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577EF" w14:textId="724BFBE4" w:rsidR="00FC08BA" w:rsidRPr="0042628B" w:rsidRDefault="003E1AC7" w:rsidP="00FC08BA">
      <w:pPr>
        <w:autoSpaceDE w:val="0"/>
        <w:autoSpaceDN w:val="0"/>
        <w:adjustRightInd w:val="0"/>
        <w:spacing w:after="0" w:line="240" w:lineRule="auto"/>
        <w:jc w:val="center"/>
        <w:rPr>
          <w:rFonts w:asciiTheme="majorBidi" w:hAnsiTheme="majorBidi" w:cstheme="majorBidi"/>
          <w:sz w:val="16"/>
          <w:szCs w:val="16"/>
        </w:rPr>
      </w:pPr>
      <w:r w:rsidRPr="003E1AC7">
        <w:rPr>
          <w:rFonts w:asciiTheme="majorBidi" w:hAnsiTheme="majorBidi" w:cstheme="majorBidi"/>
          <w:b/>
          <w:bCs/>
          <w:sz w:val="52"/>
          <w:szCs w:val="52"/>
        </w:rPr>
        <w:t xml:space="preserve">The Impact of Technology on </w:t>
      </w:r>
      <w:r w:rsidR="00E45846">
        <w:rPr>
          <w:rFonts w:asciiTheme="majorBidi" w:hAnsiTheme="majorBidi" w:cstheme="majorBidi"/>
          <w:b/>
          <w:bCs/>
          <w:sz w:val="52"/>
          <w:szCs w:val="52"/>
        </w:rPr>
        <w:t xml:space="preserve">Cultural Identity and Traditional Practices of </w:t>
      </w:r>
      <w:r w:rsidRPr="003E1AC7">
        <w:rPr>
          <w:rFonts w:asciiTheme="majorBidi" w:hAnsiTheme="majorBidi" w:cstheme="majorBidi"/>
          <w:b/>
          <w:bCs/>
          <w:sz w:val="52"/>
          <w:szCs w:val="52"/>
        </w:rPr>
        <w:t>Bahraini Architecture</w:t>
      </w:r>
    </w:p>
    <w:p w14:paraId="6F26D83F" w14:textId="77777777" w:rsidR="003E1AC7" w:rsidRDefault="003E1AC7" w:rsidP="00FC08BA">
      <w:pPr>
        <w:autoSpaceDE w:val="0"/>
        <w:autoSpaceDN w:val="0"/>
        <w:adjustRightInd w:val="0"/>
        <w:spacing w:after="0" w:line="240" w:lineRule="auto"/>
        <w:jc w:val="center"/>
        <w:rPr>
          <w:rFonts w:ascii="Arial Narrow" w:hAnsi="Arial Narrow" w:cstheme="majorBidi"/>
          <w:b/>
          <w:bCs/>
        </w:rPr>
      </w:pPr>
    </w:p>
    <w:p w14:paraId="40F1EF75" w14:textId="6D0D10D1" w:rsidR="003E1AC7" w:rsidRPr="003E1AC7" w:rsidRDefault="003E1AC7" w:rsidP="003E1AC7">
      <w:pPr>
        <w:autoSpaceDE w:val="0"/>
        <w:autoSpaceDN w:val="0"/>
        <w:adjustRightInd w:val="0"/>
        <w:spacing w:after="0" w:line="240" w:lineRule="auto"/>
        <w:jc w:val="center"/>
        <w:rPr>
          <w:rFonts w:ascii="Arial Narrow" w:hAnsi="Arial Narrow" w:cstheme="majorBidi"/>
          <w:b/>
          <w:bCs/>
        </w:rPr>
      </w:pPr>
      <w:r w:rsidRPr="003E1AC7">
        <w:rPr>
          <w:rFonts w:ascii="Arial Narrow" w:hAnsi="Arial Narrow" w:cstheme="majorBidi"/>
          <w:b/>
          <w:bCs/>
        </w:rPr>
        <w:t>Noura Saud Albinali</w:t>
      </w:r>
    </w:p>
    <w:p w14:paraId="1C7C41C9" w14:textId="77777777" w:rsidR="003E1AC7" w:rsidRPr="003E1AC7" w:rsidRDefault="003E1AC7" w:rsidP="003E1AC7">
      <w:pPr>
        <w:autoSpaceDE w:val="0"/>
        <w:autoSpaceDN w:val="0"/>
        <w:adjustRightInd w:val="0"/>
        <w:spacing w:after="0" w:line="240" w:lineRule="auto"/>
        <w:jc w:val="center"/>
        <w:rPr>
          <w:rFonts w:ascii="Arial Narrow" w:hAnsi="Arial Narrow" w:cstheme="majorBidi"/>
        </w:rPr>
      </w:pPr>
      <w:r w:rsidRPr="003E1AC7">
        <w:rPr>
          <w:rFonts w:ascii="Arial Narrow" w:hAnsi="Arial Narrow" w:cstheme="majorBidi"/>
        </w:rPr>
        <w:t>University of Bahrain, Bahrain</w:t>
      </w:r>
    </w:p>
    <w:p w14:paraId="3E7DEAF2" w14:textId="15B56440" w:rsidR="003E1AC7" w:rsidRDefault="003E1AC7" w:rsidP="003E1AC7">
      <w:pPr>
        <w:autoSpaceDE w:val="0"/>
        <w:autoSpaceDN w:val="0"/>
        <w:adjustRightInd w:val="0"/>
        <w:spacing w:after="0" w:line="240" w:lineRule="auto"/>
        <w:jc w:val="center"/>
        <w:rPr>
          <w:rFonts w:ascii="Arial Narrow" w:hAnsi="Arial Narrow" w:cstheme="majorBidi"/>
        </w:rPr>
      </w:pPr>
      <w:r w:rsidRPr="003E1AC7">
        <w:rPr>
          <w:rFonts w:ascii="Arial Narrow" w:hAnsi="Arial Narrow" w:cstheme="majorBidi"/>
        </w:rPr>
        <w:t>202103173@Stu.uob.edu.bh;</w:t>
      </w:r>
    </w:p>
    <w:p w14:paraId="067BAB76" w14:textId="294B07FB" w:rsidR="00FC08BA" w:rsidRPr="003E1AC7" w:rsidRDefault="003E1AC7" w:rsidP="003E1AC7">
      <w:pPr>
        <w:autoSpaceDE w:val="0"/>
        <w:autoSpaceDN w:val="0"/>
        <w:adjustRightInd w:val="0"/>
        <w:spacing w:after="0" w:line="240" w:lineRule="auto"/>
        <w:jc w:val="center"/>
        <w:rPr>
          <w:rFonts w:ascii="Arial Narrow" w:hAnsi="Arial Narrow" w:cstheme="majorBidi"/>
        </w:rPr>
      </w:pPr>
      <w:proofErr w:type="gramStart"/>
      <w:r w:rsidRPr="003E1AC7">
        <w:rPr>
          <w:rFonts w:ascii="Arial Narrow" w:hAnsi="Arial Narrow" w:cstheme="majorBidi"/>
        </w:rPr>
        <w:t>nooraalbinali0303@gmail.com</w:t>
      </w:r>
      <w:proofErr w:type="gramEnd"/>
      <w:r w:rsidRPr="003E1AC7">
        <w:rPr>
          <w:rFonts w:ascii="Arial Narrow" w:hAnsi="Arial Narrow" w:cstheme="majorBidi"/>
        </w:rPr>
        <w:t>.</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1080"/>
        <w:gridCol w:w="955"/>
        <w:gridCol w:w="955"/>
      </w:tblGrid>
      <w:tr w:rsidR="008A1E2F" w14:paraId="36CFF074" w14:textId="77777777" w:rsidTr="004C5ED4">
        <w:tc>
          <w:tcPr>
            <w:tcW w:w="1080" w:type="dxa"/>
          </w:tcPr>
          <w:p w14:paraId="1C01D7A2" w14:textId="77777777" w:rsidR="008A1E2F" w:rsidRPr="00B5487B" w:rsidRDefault="008A1E2F" w:rsidP="004C5ED4">
            <w:pPr>
              <w:autoSpaceDE w:val="0"/>
              <w:autoSpaceDN w:val="0"/>
              <w:adjustRightInd w:val="0"/>
              <w:spacing w:after="0" w:line="240" w:lineRule="auto"/>
              <w:jc w:val="center"/>
              <w:rPr>
                <w:rFonts w:ascii="Arial Narrow" w:hAnsi="Arial Narrow" w:cstheme="majorBidi"/>
                <w:b/>
                <w:bCs/>
                <w:sz w:val="18"/>
                <w:szCs w:val="18"/>
              </w:rPr>
            </w:pPr>
            <w:r w:rsidRPr="00B5487B">
              <w:rPr>
                <w:rFonts w:ascii="Arial Narrow" w:hAnsi="Arial Narrow" w:cstheme="majorBidi"/>
                <w:b/>
                <w:bCs/>
                <w:sz w:val="18"/>
                <w:szCs w:val="18"/>
              </w:rPr>
              <w:t>Received</w:t>
            </w:r>
          </w:p>
        </w:tc>
        <w:tc>
          <w:tcPr>
            <w:tcW w:w="802" w:type="dxa"/>
          </w:tcPr>
          <w:p w14:paraId="3AED19DB" w14:textId="355FEB7D" w:rsidR="008A1E2F" w:rsidRPr="00B5487B" w:rsidRDefault="003E1AC7" w:rsidP="004C5ED4">
            <w:pPr>
              <w:autoSpaceDE w:val="0"/>
              <w:autoSpaceDN w:val="0"/>
              <w:adjustRightInd w:val="0"/>
              <w:spacing w:after="0" w:line="240" w:lineRule="auto"/>
              <w:jc w:val="center"/>
              <w:rPr>
                <w:rFonts w:ascii="Arial Narrow" w:hAnsi="Arial Narrow" w:cstheme="majorBidi"/>
                <w:b/>
                <w:bCs/>
                <w:sz w:val="18"/>
                <w:szCs w:val="18"/>
              </w:rPr>
            </w:pPr>
            <w:r>
              <w:rPr>
                <w:rFonts w:ascii="Arial Narrow" w:hAnsi="Arial Narrow" w:cstheme="majorBidi"/>
                <w:b/>
                <w:bCs/>
                <w:sz w:val="18"/>
                <w:szCs w:val="18"/>
              </w:rPr>
              <w:t>Accept</w:t>
            </w:r>
            <w:r w:rsidR="008A1E2F" w:rsidRPr="00B5487B">
              <w:rPr>
                <w:rFonts w:ascii="Arial Narrow" w:hAnsi="Arial Narrow" w:cstheme="majorBidi"/>
                <w:b/>
                <w:bCs/>
                <w:sz w:val="18"/>
                <w:szCs w:val="18"/>
              </w:rPr>
              <w:t>ed</w:t>
            </w:r>
          </w:p>
        </w:tc>
        <w:tc>
          <w:tcPr>
            <w:tcW w:w="955" w:type="dxa"/>
          </w:tcPr>
          <w:p w14:paraId="3505B3D0" w14:textId="77777777" w:rsidR="008A1E2F" w:rsidRPr="00B5487B" w:rsidRDefault="008A1E2F" w:rsidP="004C5ED4">
            <w:pPr>
              <w:autoSpaceDE w:val="0"/>
              <w:autoSpaceDN w:val="0"/>
              <w:adjustRightInd w:val="0"/>
              <w:spacing w:after="0" w:line="240" w:lineRule="auto"/>
              <w:jc w:val="center"/>
              <w:rPr>
                <w:rFonts w:ascii="Arial Narrow" w:hAnsi="Arial Narrow" w:cstheme="majorBidi"/>
                <w:b/>
                <w:bCs/>
                <w:sz w:val="18"/>
                <w:szCs w:val="18"/>
              </w:rPr>
            </w:pPr>
            <w:r w:rsidRPr="00B5487B">
              <w:rPr>
                <w:rFonts w:ascii="Arial Narrow" w:hAnsi="Arial Narrow" w:cstheme="majorBidi"/>
                <w:b/>
                <w:bCs/>
                <w:sz w:val="18"/>
                <w:szCs w:val="18"/>
              </w:rPr>
              <w:t>Published</w:t>
            </w:r>
          </w:p>
        </w:tc>
      </w:tr>
      <w:tr w:rsidR="008A1E2F" w14:paraId="7D159841" w14:textId="77777777" w:rsidTr="004C5ED4">
        <w:tc>
          <w:tcPr>
            <w:tcW w:w="1080" w:type="dxa"/>
          </w:tcPr>
          <w:p w14:paraId="62486D54" w14:textId="4B11C134" w:rsidR="008A1E2F" w:rsidRPr="00B5487B" w:rsidRDefault="003E1AC7" w:rsidP="004C5ED4">
            <w:pPr>
              <w:autoSpaceDE w:val="0"/>
              <w:autoSpaceDN w:val="0"/>
              <w:adjustRightInd w:val="0"/>
              <w:spacing w:after="0" w:line="240" w:lineRule="auto"/>
              <w:jc w:val="center"/>
              <w:rPr>
                <w:rFonts w:ascii="Arial Narrow" w:hAnsi="Arial Narrow" w:cstheme="majorBidi"/>
                <w:sz w:val="18"/>
                <w:szCs w:val="18"/>
              </w:rPr>
            </w:pPr>
            <w:r>
              <w:rPr>
                <w:rFonts w:ascii="Arial Narrow" w:hAnsi="Arial Narrow" w:cstheme="majorBidi"/>
                <w:sz w:val="18"/>
                <w:szCs w:val="18"/>
              </w:rPr>
              <w:t>1</w:t>
            </w:r>
            <w:r w:rsidR="008A1E2F" w:rsidRPr="00B5487B">
              <w:rPr>
                <w:rFonts w:ascii="Arial Narrow" w:hAnsi="Arial Narrow" w:cstheme="majorBidi"/>
                <w:sz w:val="18"/>
                <w:szCs w:val="18"/>
              </w:rPr>
              <w:t>0.0.202</w:t>
            </w:r>
            <w:r>
              <w:rPr>
                <w:rFonts w:ascii="Arial Narrow" w:hAnsi="Arial Narrow" w:cstheme="majorBidi"/>
                <w:sz w:val="18"/>
                <w:szCs w:val="18"/>
              </w:rPr>
              <w:t>5</w:t>
            </w:r>
          </w:p>
        </w:tc>
        <w:tc>
          <w:tcPr>
            <w:tcW w:w="802" w:type="dxa"/>
          </w:tcPr>
          <w:p w14:paraId="30A215FB" w14:textId="73CE149D" w:rsidR="008A1E2F" w:rsidRPr="00B5487B" w:rsidRDefault="003E1AC7" w:rsidP="004C5ED4">
            <w:pPr>
              <w:autoSpaceDE w:val="0"/>
              <w:autoSpaceDN w:val="0"/>
              <w:adjustRightInd w:val="0"/>
              <w:spacing w:after="0" w:line="240" w:lineRule="auto"/>
              <w:jc w:val="center"/>
              <w:rPr>
                <w:rFonts w:ascii="Arial Narrow" w:hAnsi="Arial Narrow" w:cstheme="majorBidi"/>
                <w:sz w:val="18"/>
                <w:szCs w:val="18"/>
              </w:rPr>
            </w:pPr>
            <w:r>
              <w:rPr>
                <w:rFonts w:ascii="Arial Narrow" w:hAnsi="Arial Narrow" w:cstheme="majorBidi"/>
                <w:sz w:val="18"/>
                <w:szCs w:val="18"/>
              </w:rPr>
              <w:t>28</w:t>
            </w:r>
            <w:r w:rsidR="008A1E2F" w:rsidRPr="00B5487B">
              <w:rPr>
                <w:rFonts w:ascii="Arial Narrow" w:hAnsi="Arial Narrow" w:cstheme="majorBidi"/>
                <w:sz w:val="18"/>
                <w:szCs w:val="18"/>
              </w:rPr>
              <w:t>.</w:t>
            </w:r>
            <w:r>
              <w:rPr>
                <w:rFonts w:ascii="Arial Narrow" w:hAnsi="Arial Narrow" w:cstheme="majorBidi"/>
                <w:sz w:val="18"/>
                <w:szCs w:val="18"/>
              </w:rPr>
              <w:t>1</w:t>
            </w:r>
            <w:r w:rsidR="008A1E2F" w:rsidRPr="00B5487B">
              <w:rPr>
                <w:rFonts w:ascii="Arial Narrow" w:hAnsi="Arial Narrow" w:cstheme="majorBidi"/>
                <w:sz w:val="18"/>
                <w:szCs w:val="18"/>
              </w:rPr>
              <w:t>0.202</w:t>
            </w:r>
            <w:r>
              <w:rPr>
                <w:rFonts w:ascii="Arial Narrow" w:hAnsi="Arial Narrow" w:cstheme="majorBidi"/>
                <w:sz w:val="18"/>
                <w:szCs w:val="18"/>
              </w:rPr>
              <w:t>5</w:t>
            </w:r>
            <w:r w:rsidR="008A1E2F" w:rsidRPr="00B5487B">
              <w:rPr>
                <w:rFonts w:ascii="Arial Narrow" w:hAnsi="Arial Narrow" w:cstheme="majorBidi"/>
                <w:sz w:val="18"/>
                <w:szCs w:val="18"/>
              </w:rPr>
              <w:t xml:space="preserve"> </w:t>
            </w:r>
          </w:p>
        </w:tc>
        <w:tc>
          <w:tcPr>
            <w:tcW w:w="955" w:type="dxa"/>
          </w:tcPr>
          <w:p w14:paraId="55321327" w14:textId="5E4C6EE1" w:rsidR="008A1E2F" w:rsidRPr="00B5487B" w:rsidRDefault="008A1E2F" w:rsidP="004C5ED4">
            <w:pPr>
              <w:autoSpaceDE w:val="0"/>
              <w:autoSpaceDN w:val="0"/>
              <w:adjustRightInd w:val="0"/>
              <w:spacing w:after="0" w:line="240" w:lineRule="auto"/>
              <w:jc w:val="center"/>
              <w:rPr>
                <w:rFonts w:ascii="Arial Narrow" w:hAnsi="Arial Narrow" w:cstheme="majorBidi"/>
                <w:sz w:val="18"/>
                <w:szCs w:val="18"/>
              </w:rPr>
            </w:pPr>
            <w:r w:rsidRPr="00B5487B">
              <w:rPr>
                <w:rFonts w:ascii="Arial Narrow" w:hAnsi="Arial Narrow" w:cstheme="majorBidi"/>
                <w:sz w:val="18"/>
                <w:szCs w:val="18"/>
              </w:rPr>
              <w:t>3</w:t>
            </w:r>
            <w:r w:rsidR="003E1AC7">
              <w:rPr>
                <w:rFonts w:ascii="Arial Narrow" w:hAnsi="Arial Narrow" w:cstheme="majorBidi"/>
                <w:sz w:val="18"/>
                <w:szCs w:val="18"/>
              </w:rPr>
              <w:t>1</w:t>
            </w:r>
            <w:r w:rsidRPr="00B5487B">
              <w:rPr>
                <w:rFonts w:ascii="Arial Narrow" w:hAnsi="Arial Narrow" w:cstheme="majorBidi"/>
                <w:sz w:val="18"/>
                <w:szCs w:val="18"/>
              </w:rPr>
              <w:t>.</w:t>
            </w:r>
            <w:r w:rsidR="003E1AC7">
              <w:rPr>
                <w:rFonts w:ascii="Arial Narrow" w:hAnsi="Arial Narrow" w:cstheme="majorBidi"/>
                <w:sz w:val="18"/>
                <w:szCs w:val="18"/>
              </w:rPr>
              <w:t>1</w:t>
            </w:r>
            <w:r w:rsidRPr="00B5487B">
              <w:rPr>
                <w:rFonts w:ascii="Arial Narrow" w:hAnsi="Arial Narrow" w:cstheme="majorBidi"/>
                <w:sz w:val="18"/>
                <w:szCs w:val="18"/>
              </w:rPr>
              <w:t>0.202</w:t>
            </w:r>
            <w:r w:rsidR="003E1AC7">
              <w:rPr>
                <w:rFonts w:ascii="Arial Narrow" w:hAnsi="Arial Narrow" w:cstheme="majorBidi"/>
                <w:sz w:val="18"/>
                <w:szCs w:val="18"/>
              </w:rPr>
              <w:t>5</w:t>
            </w:r>
          </w:p>
        </w:tc>
      </w:tr>
    </w:tbl>
    <w:p w14:paraId="7BFA5C9F" w14:textId="46CF5FAD" w:rsidR="00FC68C5" w:rsidRPr="003E1AC7" w:rsidRDefault="004C5ED4" w:rsidP="003E1AC7">
      <w:pPr>
        <w:widowControl w:val="0"/>
        <w:autoSpaceDE w:val="0"/>
        <w:autoSpaceDN w:val="0"/>
        <w:adjustRightInd w:val="0"/>
        <w:spacing w:after="0" w:line="240" w:lineRule="auto"/>
        <w:ind w:left="480" w:hanging="480"/>
        <w:jc w:val="center"/>
        <w:rPr>
          <w:rFonts w:ascii="Arial Narrow" w:eastAsia="Times New Roman" w:hAnsi="Arial Narrow" w:cs="Times New Roman"/>
          <w:noProof/>
          <w:lang w:val="en-ID"/>
        </w:rPr>
      </w:pPr>
      <w:r>
        <w:rPr>
          <w:rFonts w:ascii="Arial Narrow" w:eastAsia="Times New Roman" w:hAnsi="Arial Narrow" w:cs="Times New Roman"/>
          <w:noProof/>
          <w:lang w:val="en-ID"/>
        </w:rPr>
        <w:br w:type="textWrapping" w:clear="all"/>
      </w:r>
    </w:p>
    <w:p w14:paraId="73DC3E0C" w14:textId="67F9FA0B" w:rsidR="00FC08BA" w:rsidRPr="00FC68C5" w:rsidRDefault="00FC08BA" w:rsidP="00FC68C5">
      <w:pPr>
        <w:autoSpaceDE w:val="0"/>
        <w:autoSpaceDN w:val="0"/>
        <w:adjustRightInd w:val="0"/>
        <w:spacing w:after="0" w:line="240" w:lineRule="auto"/>
        <w:jc w:val="center"/>
        <w:rPr>
          <w:rFonts w:asciiTheme="majorBidi" w:hAnsiTheme="majorBidi" w:cstheme="majorBidi"/>
          <w:b/>
          <w:bCs/>
          <w:sz w:val="24"/>
          <w:szCs w:val="24"/>
        </w:rPr>
      </w:pPr>
      <w:r w:rsidRPr="0042628B">
        <w:rPr>
          <w:rFonts w:asciiTheme="majorBidi" w:hAnsiTheme="majorBidi" w:cstheme="majorBidi"/>
          <w:b/>
          <w:bCs/>
          <w:sz w:val="24"/>
          <w:szCs w:val="24"/>
        </w:rPr>
        <w:t>Abstract</w:t>
      </w:r>
    </w:p>
    <w:p w14:paraId="09F348DF" w14:textId="77777777" w:rsidR="003E1AC7" w:rsidRPr="003E1AC7" w:rsidRDefault="003E1AC7" w:rsidP="003E1AC7">
      <w:pPr>
        <w:autoSpaceDE w:val="0"/>
        <w:autoSpaceDN w:val="0"/>
        <w:adjustRightInd w:val="0"/>
        <w:spacing w:after="0" w:line="240" w:lineRule="auto"/>
        <w:ind w:left="720" w:right="747" w:firstLine="720"/>
        <w:jc w:val="both"/>
        <w:rPr>
          <w:rStyle w:val="SubtleEmphasis"/>
          <w:rFonts w:asciiTheme="majorBidi" w:hAnsiTheme="majorBidi" w:cstheme="majorBidi"/>
          <w:i w:val="0"/>
          <w:iCs w:val="0"/>
          <w:color w:val="auto"/>
        </w:rPr>
      </w:pPr>
      <w:r w:rsidRPr="003E1AC7">
        <w:rPr>
          <w:rStyle w:val="SubtleEmphasis"/>
          <w:rFonts w:asciiTheme="majorBidi" w:hAnsiTheme="majorBidi" w:cstheme="majorBidi"/>
          <w:i w:val="0"/>
          <w:iCs w:val="0"/>
          <w:color w:val="auto"/>
        </w:rPr>
        <w:t>This research investigates the impact of digital technology on contemporary Bahraini architecture, particularly how it affects cultural identity and traditional design practices. In recent decades, Bahrain has witnessed rapid architectural development influenced by global design trends and technological tools. While these innovations improve efficiency and design precision, they also raise concerns about the erosion of traditional architectural elements such as courtyards, wind towers, and mashrabiya screens.</w:t>
      </w:r>
    </w:p>
    <w:p w14:paraId="553F4630" w14:textId="77777777" w:rsidR="003E1AC7" w:rsidRPr="003E1AC7" w:rsidRDefault="003E1AC7" w:rsidP="003E1AC7">
      <w:pPr>
        <w:autoSpaceDE w:val="0"/>
        <w:autoSpaceDN w:val="0"/>
        <w:adjustRightInd w:val="0"/>
        <w:spacing w:after="0" w:line="240" w:lineRule="auto"/>
        <w:ind w:left="720" w:right="747"/>
        <w:jc w:val="both"/>
        <w:rPr>
          <w:rStyle w:val="SubtleEmphasis"/>
          <w:rFonts w:asciiTheme="majorBidi" w:hAnsiTheme="majorBidi" w:cstheme="majorBidi"/>
          <w:i w:val="0"/>
          <w:iCs w:val="0"/>
          <w:color w:val="auto"/>
        </w:rPr>
      </w:pPr>
      <w:r w:rsidRPr="003E1AC7">
        <w:rPr>
          <w:rStyle w:val="SubtleEmphasis"/>
          <w:rFonts w:asciiTheme="majorBidi" w:hAnsiTheme="majorBidi" w:cstheme="majorBidi"/>
          <w:i w:val="0"/>
          <w:iCs w:val="0"/>
          <w:color w:val="auto"/>
        </w:rPr>
        <w:t>    The study adopted a mixed-methods approach, combining case study observations, semi-structured interviews, and an online questionnaire. Fieldwork was conducted at three key sites: the Bahrain World Trade Center, traditional houses in Muharraq, and the Diyar Al Muharraq development. Interviews were held with architects, engineers, and planners, while the questionnaire targeted students and young professionals. The collected data included photographs, notes, thermal readings, and coded interview transcripts, all analyzed to identify recurring themes and behaviors.</w:t>
      </w:r>
    </w:p>
    <w:p w14:paraId="5751034E" w14:textId="77777777" w:rsidR="003E1AC7" w:rsidRDefault="003E1AC7" w:rsidP="003E1AC7">
      <w:pPr>
        <w:autoSpaceDE w:val="0"/>
        <w:autoSpaceDN w:val="0"/>
        <w:adjustRightInd w:val="0"/>
        <w:spacing w:after="0" w:line="240" w:lineRule="auto"/>
        <w:ind w:left="720" w:right="747"/>
        <w:jc w:val="both"/>
        <w:rPr>
          <w:rStyle w:val="SubtleEmphasis"/>
          <w:rFonts w:asciiTheme="majorBidi" w:hAnsiTheme="majorBidi" w:cstheme="majorBidi"/>
          <w:i w:val="0"/>
          <w:iCs w:val="0"/>
          <w:color w:val="auto"/>
        </w:rPr>
      </w:pPr>
      <w:r w:rsidRPr="003E1AC7">
        <w:rPr>
          <w:rStyle w:val="SubtleEmphasis"/>
          <w:rFonts w:asciiTheme="majorBidi" w:hAnsiTheme="majorBidi" w:cstheme="majorBidi"/>
          <w:i w:val="0"/>
          <w:iCs w:val="0"/>
          <w:color w:val="auto"/>
        </w:rPr>
        <w:t>    Findings reveal that while technology significantly improves architectural efficiency, it often marginalizes functional cultural features. Traditional design elements are either excluded or used superficially. Most respondents acknowledge the benefits of technology but express concern about cultural loss. The research concludes that a hybrid approach—combining modern tools with vernacular strategies—is essential for preserving Bahrain’s architectural identity while embracing innovation.</w:t>
      </w:r>
    </w:p>
    <w:p w14:paraId="335760FE" w14:textId="77777777" w:rsidR="003E1AC7" w:rsidRDefault="003E1AC7" w:rsidP="003E1AC7">
      <w:pPr>
        <w:autoSpaceDE w:val="0"/>
        <w:autoSpaceDN w:val="0"/>
        <w:adjustRightInd w:val="0"/>
        <w:spacing w:after="0" w:line="240" w:lineRule="auto"/>
        <w:ind w:left="720" w:right="747"/>
        <w:jc w:val="both"/>
        <w:rPr>
          <w:rStyle w:val="SubtleEmphasis"/>
          <w:rFonts w:asciiTheme="majorBidi" w:hAnsiTheme="majorBidi" w:cstheme="majorBidi"/>
          <w:i w:val="0"/>
          <w:iCs w:val="0"/>
          <w:color w:val="auto"/>
        </w:rPr>
      </w:pPr>
    </w:p>
    <w:p w14:paraId="471C3066" w14:textId="7B28A366" w:rsidR="00FC08BA" w:rsidRPr="00C70904" w:rsidRDefault="00FC08BA" w:rsidP="003E1AC7">
      <w:pPr>
        <w:autoSpaceDE w:val="0"/>
        <w:autoSpaceDN w:val="0"/>
        <w:adjustRightInd w:val="0"/>
        <w:spacing w:after="0" w:line="240" w:lineRule="auto"/>
        <w:ind w:left="720" w:right="747"/>
        <w:jc w:val="both"/>
        <w:rPr>
          <w:rFonts w:asciiTheme="majorBidi" w:hAnsiTheme="majorBidi" w:cstheme="majorBidi"/>
          <w:b/>
          <w:bCs/>
          <w:color w:val="FF0000"/>
        </w:rPr>
      </w:pPr>
      <w:r w:rsidRPr="00C70904">
        <w:rPr>
          <w:rFonts w:asciiTheme="majorBidi" w:hAnsiTheme="majorBidi" w:cstheme="majorBidi"/>
          <w:b/>
          <w:bCs/>
        </w:rPr>
        <w:t>Keywords:</w:t>
      </w:r>
      <w:r w:rsidRPr="00C70904">
        <w:rPr>
          <w:rFonts w:asciiTheme="majorBidi" w:hAnsiTheme="majorBidi" w:cstheme="majorBidi"/>
        </w:rPr>
        <w:t xml:space="preserve"> </w:t>
      </w:r>
      <w:r w:rsidR="003E1AC7" w:rsidRPr="003E1AC7">
        <w:rPr>
          <w:rFonts w:asciiTheme="majorBidi" w:hAnsiTheme="majorBidi" w:cstheme="majorBidi"/>
        </w:rPr>
        <w:t>Bahraini Architecture, Digital Technology, Cultural Identity, Vernacular Design, Architectural Innovation.</w:t>
      </w:r>
    </w:p>
    <w:p w14:paraId="1F7999CA" w14:textId="77777777" w:rsidR="00CA3F4C" w:rsidRDefault="00CA3F4C" w:rsidP="00FC08BA">
      <w:pPr>
        <w:autoSpaceDE w:val="0"/>
        <w:autoSpaceDN w:val="0"/>
        <w:adjustRightInd w:val="0"/>
        <w:spacing w:after="0" w:line="240" w:lineRule="auto"/>
        <w:jc w:val="mediumKashida"/>
        <w:rPr>
          <w:rFonts w:asciiTheme="majorBidi" w:hAnsiTheme="majorBidi" w:cstheme="majorBidi"/>
          <w:b/>
          <w:bCs/>
          <w:sz w:val="24"/>
          <w:szCs w:val="24"/>
        </w:rPr>
      </w:pPr>
    </w:p>
    <w:p w14:paraId="762C72E2" w14:textId="79986AAD" w:rsidR="00EF778F" w:rsidRDefault="00FC08BA" w:rsidP="003E1AC7">
      <w:pPr>
        <w:autoSpaceDE w:val="0"/>
        <w:autoSpaceDN w:val="0"/>
        <w:adjustRightInd w:val="0"/>
        <w:spacing w:after="0" w:line="240" w:lineRule="auto"/>
        <w:jc w:val="mediumKashida"/>
        <w:rPr>
          <w:rFonts w:asciiTheme="majorBidi" w:hAnsiTheme="majorBidi" w:cstheme="majorBidi"/>
          <w:b/>
          <w:bCs/>
          <w:sz w:val="24"/>
          <w:szCs w:val="24"/>
        </w:rPr>
      </w:pPr>
      <w:r w:rsidRPr="0042628B">
        <w:rPr>
          <w:rFonts w:asciiTheme="majorBidi" w:hAnsiTheme="majorBidi" w:cstheme="majorBidi"/>
          <w:b/>
          <w:bCs/>
          <w:sz w:val="24"/>
          <w:szCs w:val="24"/>
        </w:rPr>
        <w:t>Introduction</w:t>
      </w:r>
      <w:r w:rsidR="00EF778F">
        <w:rPr>
          <w:rFonts w:asciiTheme="majorBidi" w:hAnsiTheme="majorBidi" w:cstheme="majorBidi"/>
          <w:b/>
          <w:bCs/>
          <w:sz w:val="24"/>
          <w:szCs w:val="24"/>
        </w:rPr>
        <w:t xml:space="preserve"> </w:t>
      </w:r>
    </w:p>
    <w:p w14:paraId="0A0790F8" w14:textId="77777777" w:rsidR="003E1AC7" w:rsidRPr="003E1AC7" w:rsidRDefault="003E1AC7" w:rsidP="003E1AC7">
      <w:pPr>
        <w:autoSpaceDE w:val="0"/>
        <w:autoSpaceDN w:val="0"/>
        <w:adjustRightInd w:val="0"/>
        <w:spacing w:after="0" w:line="240" w:lineRule="auto"/>
        <w:ind w:firstLine="720"/>
        <w:jc w:val="mediumKashida"/>
        <w:rPr>
          <w:rFonts w:asciiTheme="majorBidi" w:hAnsiTheme="majorBidi" w:cstheme="majorBidi"/>
          <w:sz w:val="20"/>
          <w:szCs w:val="20"/>
        </w:rPr>
      </w:pPr>
      <w:r w:rsidRPr="003E1AC7">
        <w:rPr>
          <w:rFonts w:asciiTheme="majorBidi" w:hAnsiTheme="majorBidi" w:cstheme="majorBidi"/>
          <w:sz w:val="20"/>
          <w:szCs w:val="20"/>
        </w:rPr>
        <w:t>In recent decades, Bahrain has experienced rapid urban and architectural development, driven by economic growth, globalization, and advancements in digital technology. As modern tools such as Building Information Modeling (BIM), parametric design, and smart infrastructure become increasingly integrated into architectural practices, the design and construction of buildings have become more efficient, precise, and performance-oriented. While these developments offer significant benefits, they also raise important questions about the preservation of Bahrain’s cultural and architectural identity.</w:t>
      </w:r>
    </w:p>
    <w:p w14:paraId="5F513F7A" w14:textId="77777777" w:rsidR="003E1AC7" w:rsidRPr="003E1AC7" w:rsidRDefault="003E1AC7" w:rsidP="003E1AC7">
      <w:pPr>
        <w:autoSpaceDE w:val="0"/>
        <w:autoSpaceDN w:val="0"/>
        <w:adjustRightInd w:val="0"/>
        <w:spacing w:after="0" w:line="240" w:lineRule="auto"/>
        <w:ind w:firstLine="720"/>
        <w:jc w:val="mediumKashida"/>
        <w:rPr>
          <w:rFonts w:asciiTheme="majorBidi" w:hAnsiTheme="majorBidi" w:cstheme="majorBidi"/>
          <w:sz w:val="20"/>
          <w:szCs w:val="20"/>
        </w:rPr>
      </w:pPr>
      <w:r w:rsidRPr="003E1AC7">
        <w:rPr>
          <w:rFonts w:asciiTheme="majorBidi" w:hAnsiTheme="majorBidi" w:cstheme="majorBidi"/>
          <w:sz w:val="20"/>
          <w:szCs w:val="20"/>
        </w:rPr>
        <w:t xml:space="preserve">Traditional Bahraini architecture, shaped by the local climate, available materials, and social customs, features passive design elements such as wind towers (badgir), courtyards, and thick stone walls that enhance environmental comfort and reflect cultural values. However, these features are now increasingly being replaced—or superficially </w:t>
      </w:r>
      <w:r w:rsidRPr="003E1AC7">
        <w:rPr>
          <w:rFonts w:asciiTheme="majorBidi" w:hAnsiTheme="majorBidi" w:cstheme="majorBidi"/>
          <w:sz w:val="20"/>
          <w:szCs w:val="20"/>
        </w:rPr>
        <w:lastRenderedPageBreak/>
        <w:t>imitated—by modern, often imported, design aesthetics that prioritize image and speed over cultural relevance. This shift reflects a broader challenge in many rapidly modernizing societies: how to balance technological advancement with heritage preservation.</w:t>
      </w:r>
    </w:p>
    <w:p w14:paraId="4AFD0CCD" w14:textId="5F37691E" w:rsidR="003E1AC7" w:rsidRPr="003E1AC7" w:rsidRDefault="003E1AC7" w:rsidP="003E1AC7">
      <w:pPr>
        <w:autoSpaceDE w:val="0"/>
        <w:autoSpaceDN w:val="0"/>
        <w:adjustRightInd w:val="0"/>
        <w:spacing w:after="0" w:line="240" w:lineRule="auto"/>
        <w:ind w:firstLine="720"/>
        <w:jc w:val="mediumKashida"/>
        <w:rPr>
          <w:rFonts w:asciiTheme="majorBidi" w:hAnsiTheme="majorBidi" w:cstheme="majorBidi"/>
          <w:sz w:val="20"/>
          <w:szCs w:val="20"/>
        </w:rPr>
      </w:pPr>
      <w:r w:rsidRPr="003E1AC7">
        <w:rPr>
          <w:rFonts w:asciiTheme="majorBidi" w:hAnsiTheme="majorBidi" w:cstheme="majorBidi"/>
          <w:sz w:val="20"/>
          <w:szCs w:val="20"/>
        </w:rPr>
        <w:t xml:space="preserve">This research addresses a timely and important question—how is technology affecting architectural identity in Bahrain? As the country continues to modernize, understanding the consequences of digital transformation on built heritage is essential for guiding future architectural practice and policy. </w:t>
      </w:r>
      <w:proofErr w:type="gramStart"/>
      <w:r>
        <w:rPr>
          <w:rFonts w:asciiTheme="majorBidi" w:hAnsiTheme="majorBidi" w:cstheme="majorBidi"/>
          <w:sz w:val="20"/>
          <w:szCs w:val="20"/>
        </w:rPr>
        <w:t>In  this</w:t>
      </w:r>
      <w:proofErr w:type="gramEnd"/>
      <w:r>
        <w:rPr>
          <w:rFonts w:asciiTheme="majorBidi" w:hAnsiTheme="majorBidi" w:cstheme="majorBidi"/>
          <w:sz w:val="20"/>
          <w:szCs w:val="20"/>
        </w:rPr>
        <w:t xml:space="preserve"> context, t</w:t>
      </w:r>
      <w:r w:rsidRPr="003E1AC7">
        <w:rPr>
          <w:rFonts w:asciiTheme="majorBidi" w:hAnsiTheme="majorBidi" w:cstheme="majorBidi"/>
          <w:sz w:val="20"/>
          <w:szCs w:val="20"/>
        </w:rPr>
        <w:t>he aim of this study is to investigate the role of technology in shaping both the design process and the physical form of Bahraini architecture.</w:t>
      </w:r>
    </w:p>
    <w:p w14:paraId="68E0FA5F"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19F20FEA"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 xml:space="preserve"> The specific objectives are to:</w:t>
      </w:r>
    </w:p>
    <w:p w14:paraId="76595215" w14:textId="35737D91" w:rsidR="003E1AC7" w:rsidRPr="003E1AC7" w:rsidRDefault="003E1AC7" w:rsidP="003E1AC7">
      <w:pPr>
        <w:autoSpaceDE w:val="0"/>
        <w:autoSpaceDN w:val="0"/>
        <w:adjustRightInd w:val="0"/>
        <w:spacing w:after="0" w:line="240" w:lineRule="auto"/>
        <w:ind w:left="810"/>
        <w:rPr>
          <w:rFonts w:asciiTheme="majorBidi" w:hAnsiTheme="majorBidi" w:cstheme="majorBidi"/>
          <w:sz w:val="20"/>
          <w:szCs w:val="20"/>
        </w:rPr>
      </w:pPr>
      <w:r w:rsidRPr="003E1AC7">
        <w:rPr>
          <w:rFonts w:asciiTheme="majorBidi" w:hAnsiTheme="majorBidi" w:cstheme="majorBidi"/>
          <w:sz w:val="20"/>
          <w:szCs w:val="20"/>
        </w:rPr>
        <w:t xml:space="preserve"> (1) </w:t>
      </w:r>
      <w:r>
        <w:rPr>
          <w:rFonts w:asciiTheme="majorBidi" w:hAnsiTheme="majorBidi" w:cstheme="majorBidi"/>
          <w:sz w:val="20"/>
          <w:szCs w:val="20"/>
        </w:rPr>
        <w:t>To e</w:t>
      </w:r>
      <w:r w:rsidRPr="003E1AC7">
        <w:rPr>
          <w:rFonts w:asciiTheme="majorBidi" w:hAnsiTheme="majorBidi" w:cstheme="majorBidi"/>
          <w:sz w:val="20"/>
          <w:szCs w:val="20"/>
        </w:rPr>
        <w:t>xamine how technology is used in architectural projects.</w:t>
      </w:r>
    </w:p>
    <w:p w14:paraId="5BAED3CF" w14:textId="77924B47" w:rsidR="003E1AC7" w:rsidRPr="003E1AC7" w:rsidRDefault="003E1AC7" w:rsidP="003E1AC7">
      <w:pPr>
        <w:autoSpaceDE w:val="0"/>
        <w:autoSpaceDN w:val="0"/>
        <w:adjustRightInd w:val="0"/>
        <w:spacing w:after="0" w:line="240" w:lineRule="auto"/>
        <w:ind w:left="810"/>
        <w:rPr>
          <w:rFonts w:asciiTheme="majorBidi" w:hAnsiTheme="majorBidi" w:cstheme="majorBidi"/>
          <w:sz w:val="20"/>
          <w:szCs w:val="20"/>
        </w:rPr>
      </w:pPr>
      <w:r w:rsidRPr="003E1AC7">
        <w:rPr>
          <w:rFonts w:asciiTheme="majorBidi" w:hAnsiTheme="majorBidi" w:cstheme="majorBidi"/>
          <w:sz w:val="20"/>
          <w:szCs w:val="20"/>
        </w:rPr>
        <w:t xml:space="preserve"> (2) </w:t>
      </w:r>
      <w:r>
        <w:rPr>
          <w:rFonts w:asciiTheme="majorBidi" w:hAnsiTheme="majorBidi" w:cstheme="majorBidi"/>
          <w:sz w:val="20"/>
          <w:szCs w:val="20"/>
        </w:rPr>
        <w:t>To e</w:t>
      </w:r>
      <w:r w:rsidRPr="003E1AC7">
        <w:rPr>
          <w:rFonts w:asciiTheme="majorBidi" w:hAnsiTheme="majorBidi" w:cstheme="majorBidi"/>
          <w:sz w:val="20"/>
          <w:szCs w:val="20"/>
        </w:rPr>
        <w:t>xplore how cultural and vernacular elements are being integrated or lost.</w:t>
      </w:r>
    </w:p>
    <w:p w14:paraId="5D00807E" w14:textId="3E9E3984" w:rsidR="003E1AC7" w:rsidRPr="003E1AC7" w:rsidRDefault="003E1AC7" w:rsidP="003E1AC7">
      <w:pPr>
        <w:autoSpaceDE w:val="0"/>
        <w:autoSpaceDN w:val="0"/>
        <w:adjustRightInd w:val="0"/>
        <w:spacing w:after="0" w:line="240" w:lineRule="auto"/>
        <w:ind w:left="810"/>
        <w:rPr>
          <w:rFonts w:asciiTheme="majorBidi" w:hAnsiTheme="majorBidi" w:cstheme="majorBidi"/>
          <w:sz w:val="20"/>
          <w:szCs w:val="20"/>
        </w:rPr>
      </w:pPr>
      <w:r w:rsidRPr="003E1AC7">
        <w:rPr>
          <w:rFonts w:asciiTheme="majorBidi" w:hAnsiTheme="majorBidi" w:cstheme="majorBidi"/>
          <w:sz w:val="20"/>
          <w:szCs w:val="20"/>
        </w:rPr>
        <w:t xml:space="preserve"> (3) </w:t>
      </w:r>
      <w:r>
        <w:rPr>
          <w:rFonts w:asciiTheme="majorBidi" w:hAnsiTheme="majorBidi" w:cstheme="majorBidi"/>
          <w:sz w:val="20"/>
          <w:szCs w:val="20"/>
        </w:rPr>
        <w:t>To i</w:t>
      </w:r>
      <w:r w:rsidRPr="003E1AC7">
        <w:rPr>
          <w:rFonts w:asciiTheme="majorBidi" w:hAnsiTheme="majorBidi" w:cstheme="majorBidi"/>
          <w:sz w:val="20"/>
          <w:szCs w:val="20"/>
        </w:rPr>
        <w:t>dentify strategies for harmonizing innovation with tradition in Bahrain’s built environment.</w:t>
      </w:r>
    </w:p>
    <w:p w14:paraId="774E48DF"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114E90D2" w14:textId="7B1DB5B8" w:rsidR="003E1AC7" w:rsidRPr="003E1AC7" w:rsidRDefault="003E1AC7" w:rsidP="003E1AC7">
      <w:pPr>
        <w:autoSpaceDE w:val="0"/>
        <w:autoSpaceDN w:val="0"/>
        <w:adjustRightInd w:val="0"/>
        <w:spacing w:after="0" w:line="240" w:lineRule="auto"/>
        <w:jc w:val="mediumKashida"/>
        <w:rPr>
          <w:rFonts w:asciiTheme="majorBidi" w:hAnsiTheme="majorBidi" w:cstheme="majorBidi"/>
          <w:b/>
          <w:bCs/>
          <w:sz w:val="24"/>
          <w:szCs w:val="24"/>
        </w:rPr>
      </w:pPr>
      <w:r w:rsidRPr="003E1AC7">
        <w:rPr>
          <w:rFonts w:asciiTheme="majorBidi" w:hAnsiTheme="majorBidi" w:cstheme="majorBidi"/>
          <w:b/>
          <w:bCs/>
          <w:sz w:val="24"/>
          <w:szCs w:val="24"/>
        </w:rPr>
        <w:t xml:space="preserve">Theoretical </w:t>
      </w:r>
      <w:r>
        <w:rPr>
          <w:rFonts w:asciiTheme="majorBidi" w:hAnsiTheme="majorBidi" w:cstheme="majorBidi"/>
          <w:b/>
          <w:bCs/>
          <w:sz w:val="24"/>
          <w:szCs w:val="24"/>
        </w:rPr>
        <w:t>B</w:t>
      </w:r>
      <w:r w:rsidRPr="003E1AC7">
        <w:rPr>
          <w:rFonts w:asciiTheme="majorBidi" w:hAnsiTheme="majorBidi" w:cstheme="majorBidi"/>
          <w:b/>
          <w:bCs/>
          <w:sz w:val="24"/>
          <w:szCs w:val="24"/>
        </w:rPr>
        <w:t>ackground</w:t>
      </w:r>
    </w:p>
    <w:p w14:paraId="0E167ADE" w14:textId="77777777" w:rsidR="003E1AC7" w:rsidRPr="003E1AC7" w:rsidRDefault="003E1AC7" w:rsidP="003E1AC7">
      <w:pPr>
        <w:autoSpaceDE w:val="0"/>
        <w:autoSpaceDN w:val="0"/>
        <w:adjustRightInd w:val="0"/>
        <w:spacing w:after="0" w:line="240" w:lineRule="auto"/>
        <w:ind w:firstLine="720"/>
        <w:jc w:val="mediumKashida"/>
        <w:rPr>
          <w:rFonts w:asciiTheme="majorBidi" w:hAnsiTheme="majorBidi" w:cstheme="majorBidi"/>
          <w:sz w:val="20"/>
          <w:szCs w:val="20"/>
        </w:rPr>
      </w:pPr>
      <w:r w:rsidRPr="003E1AC7">
        <w:rPr>
          <w:rFonts w:asciiTheme="majorBidi" w:hAnsiTheme="majorBidi" w:cstheme="majorBidi"/>
          <w:sz w:val="20"/>
          <w:szCs w:val="20"/>
        </w:rPr>
        <w:t>This research draws on theoretical perspectives that examine the intersection of technology, architecture, and cultural identity. These include concepts of technological determinism, critical regionalism, and vernacular architecture theory, all of which help frame how architectural practices in Bahrain are influenced by digital innovation while facing the challenge of cultural preservation.</w:t>
      </w:r>
    </w:p>
    <w:p w14:paraId="0F74616E" w14:textId="77777777" w:rsidR="003E1AC7" w:rsidRPr="003E1AC7" w:rsidRDefault="003E1AC7" w:rsidP="003E1AC7">
      <w:pPr>
        <w:autoSpaceDE w:val="0"/>
        <w:autoSpaceDN w:val="0"/>
        <w:adjustRightInd w:val="0"/>
        <w:spacing w:after="0" w:line="240" w:lineRule="auto"/>
        <w:ind w:firstLine="720"/>
        <w:jc w:val="mediumKashida"/>
        <w:rPr>
          <w:rFonts w:asciiTheme="majorBidi" w:hAnsiTheme="majorBidi" w:cstheme="majorBidi"/>
          <w:sz w:val="20"/>
          <w:szCs w:val="20"/>
        </w:rPr>
      </w:pPr>
      <w:r w:rsidRPr="003E1AC7">
        <w:rPr>
          <w:rFonts w:asciiTheme="majorBidi" w:hAnsiTheme="majorBidi" w:cstheme="majorBidi"/>
          <w:sz w:val="20"/>
          <w:szCs w:val="20"/>
        </w:rPr>
        <w:t>According to Castells (2010), technology acts as a transformative force, restructuring social and spatial environments. This concept of technological determinism argues that technological development shapes not only tools and systems but also the way architecture is conceived, designed, and experienced. In Bahrain, the use of Building Information Modeling (BIM), prefabricated components, and energy modeling software reflects this shift toward technology-driven architecture.</w:t>
      </w:r>
    </w:p>
    <w:p w14:paraId="7ECA7713" w14:textId="77777777" w:rsidR="003E1AC7" w:rsidRPr="003E1AC7" w:rsidRDefault="003E1AC7" w:rsidP="003E1AC7">
      <w:pPr>
        <w:autoSpaceDE w:val="0"/>
        <w:autoSpaceDN w:val="0"/>
        <w:adjustRightInd w:val="0"/>
        <w:spacing w:after="0" w:line="240" w:lineRule="auto"/>
        <w:ind w:firstLine="720"/>
        <w:jc w:val="mediumKashida"/>
        <w:rPr>
          <w:rFonts w:asciiTheme="majorBidi" w:hAnsiTheme="majorBidi" w:cstheme="majorBidi"/>
          <w:sz w:val="20"/>
          <w:szCs w:val="20"/>
        </w:rPr>
      </w:pPr>
      <w:r w:rsidRPr="003E1AC7">
        <w:rPr>
          <w:rFonts w:asciiTheme="majorBidi" w:hAnsiTheme="majorBidi" w:cstheme="majorBidi"/>
          <w:sz w:val="20"/>
          <w:szCs w:val="20"/>
        </w:rPr>
        <w:t>To counterbalance this, Frampton’s (1983) theory of critical regionalism proposes that architecture should resist the homogenizing effects of globalization by incorporating local materials, forms, and environmental responses. He argues for a design approach that mediates between global modernism and regional traditions, a principle highly relevant to Bahrain, where rapid modernization risks marginalizing traditional elements like wind towers, courtyards, and coral stone walls.</w:t>
      </w:r>
    </w:p>
    <w:p w14:paraId="384703FF" w14:textId="77777777" w:rsidR="003E1AC7" w:rsidRPr="003E1AC7" w:rsidRDefault="003E1AC7" w:rsidP="003E1AC7">
      <w:pPr>
        <w:autoSpaceDE w:val="0"/>
        <w:autoSpaceDN w:val="0"/>
        <w:adjustRightInd w:val="0"/>
        <w:spacing w:after="0" w:line="240" w:lineRule="auto"/>
        <w:ind w:firstLine="720"/>
        <w:jc w:val="mediumKashida"/>
        <w:rPr>
          <w:rFonts w:asciiTheme="majorBidi" w:hAnsiTheme="majorBidi" w:cstheme="majorBidi"/>
          <w:sz w:val="20"/>
          <w:szCs w:val="20"/>
        </w:rPr>
      </w:pPr>
      <w:r w:rsidRPr="003E1AC7">
        <w:rPr>
          <w:rFonts w:asciiTheme="majorBidi" w:hAnsiTheme="majorBidi" w:cstheme="majorBidi"/>
          <w:sz w:val="20"/>
          <w:szCs w:val="20"/>
        </w:rPr>
        <w:t>Additionally, vernacular architecture theory as discussed by Rapoport (1969) and Oliver (1987) emphasizes that traditional buildings evolve from cultural values, climate, and available resources. These scholars highlight the adaptive logic of local architectural practices, many of which are disappearing in contemporary Gulf developments. Integrating these theories, this research explores how technology can be applied in ways that enhance—not replace—Bahrain’s architectural identity.</w:t>
      </w:r>
    </w:p>
    <w:p w14:paraId="17711D4A"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697D5694"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b/>
          <w:bCs/>
          <w:sz w:val="24"/>
          <w:szCs w:val="24"/>
        </w:rPr>
      </w:pPr>
      <w:r w:rsidRPr="003E1AC7">
        <w:rPr>
          <w:rFonts w:asciiTheme="majorBidi" w:hAnsiTheme="majorBidi" w:cstheme="majorBidi"/>
          <w:b/>
          <w:bCs/>
          <w:sz w:val="24"/>
          <w:szCs w:val="24"/>
        </w:rPr>
        <w:t>Review of Literature</w:t>
      </w:r>
    </w:p>
    <w:p w14:paraId="086F5C89" w14:textId="79225B94"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  </w:t>
      </w:r>
      <w:r>
        <w:rPr>
          <w:rFonts w:asciiTheme="majorBidi" w:hAnsiTheme="majorBidi" w:cstheme="majorBidi"/>
          <w:sz w:val="20"/>
          <w:szCs w:val="20"/>
        </w:rPr>
        <w:tab/>
      </w:r>
      <w:r w:rsidRPr="003E1AC7">
        <w:rPr>
          <w:rFonts w:asciiTheme="majorBidi" w:hAnsiTheme="majorBidi" w:cstheme="majorBidi"/>
          <w:sz w:val="20"/>
          <w:szCs w:val="20"/>
        </w:rPr>
        <w:t>Scholars across architecture and social theory consistently point out that digital innovation changes not only how buildings are produced but also how cultural meaning is negotiated. Castells (2010) maintains that networked information technologies restructure “the space of flows,” so design workflows, procurement chains and even user expectations adopt global instead of local logics. Echoing that position, Picon (2010) notes that parametric modelling fosters a “culture of fluidity” in which form is generated by algorithms rather than handcrafted proportion, decentering the designer’s traditional authorship. At the production scale, Kolarevic (2003) records how computer-controlled fabrication sets up new feedback loops between drawing and manufacture; he observes that architects increasingly describe buildings as “data sets” rather than static objects. Rosenberg (1982) earlier links such technological shifts to broader structural change, arguing that each new technical system reorganizes professional hierarchies and labor specialization. Together these authors frame technology as an active agent that continually recalibrates architectural practice.</w:t>
      </w:r>
    </w:p>
    <w:p w14:paraId="333DB568" w14:textId="362026CA"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  </w:t>
      </w:r>
      <w:r>
        <w:rPr>
          <w:rFonts w:asciiTheme="majorBidi" w:hAnsiTheme="majorBidi" w:cstheme="majorBidi"/>
          <w:sz w:val="20"/>
          <w:szCs w:val="20"/>
        </w:rPr>
        <w:tab/>
      </w:r>
      <w:r w:rsidRPr="003E1AC7">
        <w:rPr>
          <w:rFonts w:asciiTheme="majorBidi" w:hAnsiTheme="majorBidi" w:cstheme="majorBidi"/>
          <w:sz w:val="20"/>
          <w:szCs w:val="20"/>
        </w:rPr>
        <w:t xml:space="preserve">Critiques of global modernization warn that this recalibration often sidelines place-based knowledge. Frampton (1983) proposes critical regionalism precisely to counteract the “universalization” of the International Style, urging designers to reinterpret local topography, climate and craft rather than reproduce imported images. Empirical studies in the Gulf </w:t>
      </w:r>
      <w:r w:rsidRPr="003E1AC7">
        <w:rPr>
          <w:rFonts w:asciiTheme="majorBidi" w:hAnsiTheme="majorBidi" w:cstheme="majorBidi"/>
          <w:sz w:val="20"/>
          <w:szCs w:val="20"/>
        </w:rPr>
        <w:lastRenderedPageBreak/>
        <w:t>confirm this tension. Boussaa (2017) finds that prestige projects in Doha and Manama replicate Western iconography while disregarding passive cooling ideals historically embedded in courtyard morphologies. In a similar vein, King (2004) reads the proliferation of glass towers across the Gulf as evidence of a “trans-national symbolic economy” that prizes spectacle over social continuity. Research by Salama (2019) on knowledge-based urbanism adds that, despite rhetoric of smartness, most mega-projects privilege economic efficiency, leaving vernacular morphology “cosmetic at best.” These findings support Oliver’s (1987) and Rapoport’s (1969) claim that vernacular systems embody adaptive intelligence developed over generations—a resource easily erased when technological novelty is adopted uncritically.</w:t>
      </w:r>
    </w:p>
    <w:p w14:paraId="6165351D" w14:textId="0A7CEE20"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  </w:t>
      </w:r>
      <w:r>
        <w:rPr>
          <w:rFonts w:asciiTheme="majorBidi" w:hAnsiTheme="majorBidi" w:cstheme="majorBidi"/>
          <w:sz w:val="20"/>
          <w:szCs w:val="20"/>
        </w:rPr>
        <w:tab/>
      </w:r>
      <w:r w:rsidRPr="003E1AC7">
        <w:rPr>
          <w:rFonts w:asciiTheme="majorBidi" w:hAnsiTheme="majorBidi" w:cstheme="majorBidi"/>
          <w:sz w:val="20"/>
          <w:szCs w:val="20"/>
        </w:rPr>
        <w:t>Within Bahrain, empirical work charts both adoption and ambivalence. Al-Sayed (2016) surveys forty local firms and reports that 83 per cent have adopted BIM for high-rise work, largely to satisfy multinational contractors’ requirements; yet only 22 per cent reference traditional spatial devices during schematic design. Interview-based research by El-Shorbagy (2014) shows that sustainability consultants promote photovoltaic panels and high-performance glazing, but few integrate wind towers or thermal-mass walls, even though simulation tests demonstrate energy savings comparable to active systems. Abdullah and Khalil (2018), analyzing post-2000 apartment blocks in Manama, observe that mashrabiya screens are often reduced to thin aluminum facades that lack the depth needed to filter glare, illustrating what they term “heritage in two dimensions.” Collectively, these Bahraini studies point to an efficiency-driven embrace of technology that is rarely coupled with a deep reading of indigenous climate knowledge.</w:t>
      </w:r>
    </w:p>
    <w:p w14:paraId="02B38DAE" w14:textId="75C7F3D3"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  </w:t>
      </w:r>
      <w:r>
        <w:rPr>
          <w:rFonts w:asciiTheme="majorBidi" w:hAnsiTheme="majorBidi" w:cstheme="majorBidi"/>
          <w:sz w:val="20"/>
          <w:szCs w:val="20"/>
        </w:rPr>
        <w:tab/>
      </w:r>
      <w:r w:rsidRPr="003E1AC7">
        <w:rPr>
          <w:rFonts w:asciiTheme="majorBidi" w:hAnsiTheme="majorBidi" w:cstheme="majorBidi"/>
          <w:sz w:val="20"/>
          <w:szCs w:val="20"/>
        </w:rPr>
        <w:t>Regional scholarship also highlights social perception. In survey research across Kuwait, Saudi Arabia and Bahrain, Mahgoub (2020) records that younger architects admire digital aesthetics yet remain concerned about a “loss of authenticity” in public space. His regression analysis shows a significant correlation (p &lt; 0.05) between years of professional experience and preference for integrating passive elements, suggesting awareness grows through practice rather than education. Complementing that finding, Dabbous and Sakr (2021) examine Gulf architecture curricula and reveal that digital fabrication studios outnumber heritage-conservation electives three to one, a ratio that narrows the pedagogical window for critical regionalism.</w:t>
      </w:r>
    </w:p>
    <w:p w14:paraId="3D4EEE27" w14:textId="12E1DA52"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  </w:t>
      </w:r>
      <w:r>
        <w:rPr>
          <w:rFonts w:asciiTheme="majorBidi" w:hAnsiTheme="majorBidi" w:cstheme="majorBidi"/>
          <w:sz w:val="20"/>
          <w:szCs w:val="20"/>
        </w:rPr>
        <w:tab/>
      </w:r>
      <w:r w:rsidRPr="003E1AC7">
        <w:rPr>
          <w:rFonts w:asciiTheme="majorBidi" w:hAnsiTheme="majorBidi" w:cstheme="majorBidi"/>
          <w:sz w:val="20"/>
          <w:szCs w:val="20"/>
        </w:rPr>
        <w:t>Research on hybrid solutions, though limited, offers promising precedents. Jaidah and Bourennane (2009) document the Doha Heritage Quarter, where digital laser-scanning enabled the accurate reconstruction of gypsum latticework while contemporary services were discreetly inserted; they argue that such digital heritage methods allow technology to safeguard, not replace, identity. Likewise, Al-Khatir (2022) demonstrates that parametric reinterpretations of the badgīr can outperform conventional wind catchers by 15 per cent in ventilation efficiency, proving that algorithmic design can extend vernacular logic rather than negate it. These studies illustrate a research gap for Bahrain: few local projects systematically measure performance benefits when traditional devices are re-engineered through contemporary tools.</w:t>
      </w:r>
    </w:p>
    <w:p w14:paraId="181332E0" w14:textId="7D812838"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  </w:t>
      </w:r>
      <w:r>
        <w:rPr>
          <w:rFonts w:asciiTheme="majorBidi" w:hAnsiTheme="majorBidi" w:cstheme="majorBidi"/>
          <w:sz w:val="20"/>
          <w:szCs w:val="20"/>
        </w:rPr>
        <w:tab/>
      </w:r>
      <w:r w:rsidRPr="003E1AC7">
        <w:rPr>
          <w:rFonts w:asciiTheme="majorBidi" w:hAnsiTheme="majorBidi" w:cstheme="majorBidi"/>
          <w:sz w:val="20"/>
          <w:szCs w:val="20"/>
        </w:rPr>
        <w:t>Finally, policy-oriented literature underscores structural barriers. UNEP-West Asia (2021) reviews Gulf building regulations and notes that Bahrain’s code provides incentives for solar installation but none for passive shading or thermal mass, thereby skewing investment toward high-tech gadgets. Al-Naser (2017) shows that time-driven tender processes discourage iterative climate analysis, leading developers to default to imported glass curtain walls. Such governance contexts, scholars contend, mediate how and why technology is deployed, often overriding culturally sensitive design intentions.</w:t>
      </w:r>
    </w:p>
    <w:p w14:paraId="33938AA6" w14:textId="5EF0E188"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  </w:t>
      </w:r>
      <w:r>
        <w:rPr>
          <w:rFonts w:asciiTheme="majorBidi" w:hAnsiTheme="majorBidi" w:cstheme="majorBidi"/>
          <w:sz w:val="20"/>
          <w:szCs w:val="20"/>
        </w:rPr>
        <w:tab/>
      </w:r>
      <w:r w:rsidRPr="003E1AC7">
        <w:rPr>
          <w:rFonts w:asciiTheme="majorBidi" w:hAnsiTheme="majorBidi" w:cstheme="majorBidi"/>
          <w:sz w:val="20"/>
          <w:szCs w:val="20"/>
        </w:rPr>
        <w:t>In summary, existing research converges on three points. First, digital technologies unquestionably enhance precision, collaboration and formal exploration. Second, when applied without contextual interrogation they accelerate the erosion of vernacular strategies central to Bahrain’s architectural identity. Third, emerging evidence hints that hybrid approaches—merging digital tools with passive, place-based wisdom—can achieve both performance and cultural relevance, yet these pathways remain under-researched in the Bahraini context. Addressing this gap can guide practitioners and policymakers toward a more balanced architectural future.</w:t>
      </w:r>
    </w:p>
    <w:p w14:paraId="3E3AE2E3"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741EFD79"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b/>
          <w:bCs/>
          <w:sz w:val="24"/>
          <w:szCs w:val="24"/>
        </w:rPr>
      </w:pPr>
      <w:r w:rsidRPr="003E1AC7">
        <w:rPr>
          <w:rFonts w:asciiTheme="majorBidi" w:hAnsiTheme="majorBidi" w:cstheme="majorBidi"/>
          <w:b/>
          <w:bCs/>
          <w:sz w:val="24"/>
          <w:szCs w:val="24"/>
        </w:rPr>
        <w:t>Research Methodology</w:t>
      </w:r>
    </w:p>
    <w:p w14:paraId="63EEF115" w14:textId="77777777" w:rsidR="003E1AC7" w:rsidRPr="003E1AC7" w:rsidRDefault="003E1AC7" w:rsidP="003E1AC7">
      <w:pPr>
        <w:autoSpaceDE w:val="0"/>
        <w:autoSpaceDN w:val="0"/>
        <w:adjustRightInd w:val="0"/>
        <w:spacing w:after="0" w:line="240" w:lineRule="auto"/>
        <w:ind w:firstLine="720"/>
        <w:jc w:val="mediumKashida"/>
        <w:rPr>
          <w:rFonts w:asciiTheme="majorBidi" w:hAnsiTheme="majorBidi" w:cstheme="majorBidi"/>
          <w:sz w:val="20"/>
          <w:szCs w:val="20"/>
        </w:rPr>
      </w:pPr>
      <w:r w:rsidRPr="003E1AC7">
        <w:rPr>
          <w:rFonts w:asciiTheme="majorBidi" w:hAnsiTheme="majorBidi" w:cstheme="majorBidi"/>
          <w:sz w:val="20"/>
          <w:szCs w:val="20"/>
        </w:rPr>
        <w:lastRenderedPageBreak/>
        <w:t>This research adopted a mixed-methods approach to investigate the impact of technology on Bahraini architecture. The combination of qualitative and quantitative methods allowed for both in-depth contextual understanding and measurable trends. Data were collected over a three-week period in Manama and Muharraq through three main techniques: case studies, semi-structured interviews, and a questionnaire survey.</w:t>
      </w:r>
    </w:p>
    <w:p w14:paraId="60A3A2A5"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00A382FD" w14:textId="4FBF7125" w:rsidR="003E1AC7" w:rsidRPr="003E1AC7" w:rsidRDefault="003E1AC7" w:rsidP="003E1AC7">
      <w:pPr>
        <w:autoSpaceDE w:val="0"/>
        <w:autoSpaceDN w:val="0"/>
        <w:adjustRightInd w:val="0"/>
        <w:spacing w:after="0" w:line="240" w:lineRule="auto"/>
        <w:jc w:val="mediumKashida"/>
        <w:rPr>
          <w:rFonts w:asciiTheme="majorBidi" w:hAnsiTheme="majorBidi" w:cstheme="majorBidi"/>
          <w:b/>
          <w:bCs/>
          <w:sz w:val="24"/>
          <w:szCs w:val="24"/>
        </w:rPr>
      </w:pPr>
      <w:r w:rsidRPr="003E1AC7">
        <w:rPr>
          <w:rFonts w:asciiTheme="majorBidi" w:hAnsiTheme="majorBidi" w:cstheme="majorBidi"/>
          <w:b/>
          <w:bCs/>
          <w:sz w:val="24"/>
          <w:szCs w:val="24"/>
        </w:rPr>
        <w:t>Case Studies</w:t>
      </w:r>
    </w:p>
    <w:p w14:paraId="1BE4DEBB" w14:textId="77777777" w:rsidR="003E1AC7" w:rsidRPr="003E1AC7" w:rsidRDefault="003E1AC7" w:rsidP="003E1AC7">
      <w:pPr>
        <w:autoSpaceDE w:val="0"/>
        <w:autoSpaceDN w:val="0"/>
        <w:adjustRightInd w:val="0"/>
        <w:spacing w:after="0" w:line="240" w:lineRule="auto"/>
        <w:ind w:firstLine="720"/>
        <w:jc w:val="mediumKashida"/>
        <w:rPr>
          <w:rFonts w:asciiTheme="majorBidi" w:hAnsiTheme="majorBidi" w:cstheme="majorBidi"/>
          <w:sz w:val="20"/>
          <w:szCs w:val="20"/>
        </w:rPr>
      </w:pPr>
      <w:r w:rsidRPr="003E1AC7">
        <w:rPr>
          <w:rFonts w:asciiTheme="majorBidi" w:hAnsiTheme="majorBidi" w:cstheme="majorBidi"/>
          <w:sz w:val="20"/>
          <w:szCs w:val="20"/>
        </w:rPr>
        <w:t>Three architectural sites were selected using purposive sampling based on their symbolic, cultural, and technological relevance. These included the Bahrain World Trade Center (high-tech integration), traditional courtyard houses in Muharraq (vernacular design), and the Diyar Al Muharraq development (modern urban expansion).</w:t>
      </w:r>
    </w:p>
    <w:p w14:paraId="364175F7"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For each site, structured on-site observations were conducted using a prepared checklist. This included:</w:t>
      </w:r>
    </w:p>
    <w:p w14:paraId="08575565" w14:textId="77777777" w:rsidR="003E1AC7" w:rsidRPr="003E1AC7" w:rsidRDefault="003E1AC7" w:rsidP="003E1AC7">
      <w:pPr>
        <w:autoSpaceDE w:val="0"/>
        <w:autoSpaceDN w:val="0"/>
        <w:adjustRightInd w:val="0"/>
        <w:spacing w:after="0" w:line="240" w:lineRule="auto"/>
        <w:ind w:left="630"/>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Handwritten field notes to record architectural features such as materials, façade elements, spatial layout, and ventilation systems.</w:t>
      </w:r>
    </w:p>
    <w:p w14:paraId="1973B898" w14:textId="77777777" w:rsidR="003E1AC7" w:rsidRPr="003E1AC7" w:rsidRDefault="003E1AC7" w:rsidP="003E1AC7">
      <w:pPr>
        <w:autoSpaceDE w:val="0"/>
        <w:autoSpaceDN w:val="0"/>
        <w:adjustRightInd w:val="0"/>
        <w:spacing w:after="0" w:line="240" w:lineRule="auto"/>
        <w:ind w:left="630"/>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Photographic documentation using a digital camera to capture key details like solar panels, shading devices, and user activity.</w:t>
      </w:r>
    </w:p>
    <w:p w14:paraId="077D5BD7" w14:textId="77777777" w:rsidR="003E1AC7" w:rsidRPr="003E1AC7" w:rsidRDefault="003E1AC7" w:rsidP="003E1AC7">
      <w:pPr>
        <w:autoSpaceDE w:val="0"/>
        <w:autoSpaceDN w:val="0"/>
        <w:adjustRightInd w:val="0"/>
        <w:spacing w:after="0" w:line="240" w:lineRule="auto"/>
        <w:ind w:left="630"/>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Behavioral mapping, where applicable, to observe how users engaged with different parts of the space, especially shaded vs. exposed areas.</w:t>
      </w:r>
    </w:p>
    <w:p w14:paraId="6F38F88E" w14:textId="77777777" w:rsidR="003E1AC7" w:rsidRPr="003E1AC7" w:rsidRDefault="003E1AC7" w:rsidP="003E1AC7">
      <w:pPr>
        <w:autoSpaceDE w:val="0"/>
        <w:autoSpaceDN w:val="0"/>
        <w:adjustRightInd w:val="0"/>
        <w:spacing w:after="0" w:line="240" w:lineRule="auto"/>
        <w:ind w:left="630"/>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Manual measurements or estimations of key spatial elements, such as wall thickness, window sizes, and courtyard dimensions.</w:t>
      </w:r>
    </w:p>
    <w:p w14:paraId="400A7D8D" w14:textId="77777777" w:rsidR="003E1AC7" w:rsidRDefault="003E1AC7" w:rsidP="003E1AC7">
      <w:pPr>
        <w:autoSpaceDE w:val="0"/>
        <w:autoSpaceDN w:val="0"/>
        <w:adjustRightInd w:val="0"/>
        <w:spacing w:after="0" w:line="240" w:lineRule="auto"/>
        <w:ind w:firstLine="630"/>
        <w:jc w:val="mediumKashida"/>
        <w:rPr>
          <w:rFonts w:asciiTheme="majorBidi" w:hAnsiTheme="majorBidi" w:cstheme="majorBidi"/>
          <w:sz w:val="20"/>
          <w:szCs w:val="20"/>
        </w:rPr>
      </w:pPr>
    </w:p>
    <w:p w14:paraId="77A45B4A" w14:textId="3DB0BB34" w:rsidR="003E1AC7" w:rsidRPr="003E1AC7" w:rsidRDefault="003E1AC7" w:rsidP="003E1AC7">
      <w:pPr>
        <w:autoSpaceDE w:val="0"/>
        <w:autoSpaceDN w:val="0"/>
        <w:adjustRightInd w:val="0"/>
        <w:spacing w:after="0" w:line="240" w:lineRule="auto"/>
        <w:ind w:firstLine="630"/>
        <w:jc w:val="mediumKashida"/>
        <w:rPr>
          <w:rFonts w:asciiTheme="majorBidi" w:hAnsiTheme="majorBidi" w:cstheme="majorBidi"/>
          <w:sz w:val="20"/>
          <w:szCs w:val="20"/>
        </w:rPr>
      </w:pPr>
      <w:r w:rsidRPr="003E1AC7">
        <w:rPr>
          <w:rFonts w:asciiTheme="majorBidi" w:hAnsiTheme="majorBidi" w:cstheme="majorBidi"/>
          <w:sz w:val="20"/>
          <w:szCs w:val="20"/>
        </w:rPr>
        <w:t>This data was later categorized and compared to identify patterns of technological integration and its effect on climatic responsiveness and cultural expression.</w:t>
      </w:r>
    </w:p>
    <w:p w14:paraId="774F21E3"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Step 2: Semi-Structured Interviews</w:t>
      </w:r>
    </w:p>
    <w:p w14:paraId="31D3F2FB"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A total of 10 interviews were conducted with architects, engineers, planners, and heritage specialists who had at least five years of experience in Bahrain. Participants were selected through purposive and snowball sampling to ensure relevance and expertise. Interviews were conducted in English or Arabic, depending on the participant’s preference.</w:t>
      </w:r>
    </w:p>
    <w:p w14:paraId="2B1D6838"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The interviews were semi-structured, allowing respondents to speak freely while following a guide. Key questions included:</w:t>
      </w:r>
    </w:p>
    <w:p w14:paraId="2233E870" w14:textId="77777777" w:rsidR="003E1AC7" w:rsidRPr="003E1AC7" w:rsidRDefault="003E1AC7" w:rsidP="003E1AC7">
      <w:pPr>
        <w:autoSpaceDE w:val="0"/>
        <w:autoSpaceDN w:val="0"/>
        <w:adjustRightInd w:val="0"/>
        <w:spacing w:after="0" w:line="240" w:lineRule="auto"/>
        <w:ind w:left="630"/>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“How has digital technology changed architectural design in Bahrain?”</w:t>
      </w:r>
    </w:p>
    <w:p w14:paraId="3C68DE17" w14:textId="77777777" w:rsidR="003E1AC7" w:rsidRPr="003E1AC7" w:rsidRDefault="003E1AC7" w:rsidP="003E1AC7">
      <w:pPr>
        <w:autoSpaceDE w:val="0"/>
        <w:autoSpaceDN w:val="0"/>
        <w:adjustRightInd w:val="0"/>
        <w:spacing w:after="0" w:line="240" w:lineRule="auto"/>
        <w:ind w:left="630"/>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“What are the challenges of integrating new technologies with traditional forms?”</w:t>
      </w:r>
    </w:p>
    <w:p w14:paraId="1E1CE42F" w14:textId="77777777" w:rsidR="003E1AC7" w:rsidRPr="003E1AC7" w:rsidRDefault="003E1AC7" w:rsidP="003E1AC7">
      <w:pPr>
        <w:autoSpaceDE w:val="0"/>
        <w:autoSpaceDN w:val="0"/>
        <w:adjustRightInd w:val="0"/>
        <w:spacing w:after="0" w:line="240" w:lineRule="auto"/>
        <w:ind w:left="630"/>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“Do you believe Bahrain’s architectural identity is being preserved or lost?”</w:t>
      </w:r>
    </w:p>
    <w:p w14:paraId="5509B17A" w14:textId="77777777" w:rsid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556AB205" w14:textId="444CE568" w:rsidR="003E1AC7" w:rsidRPr="003E1AC7" w:rsidRDefault="003E1AC7" w:rsidP="003E1AC7">
      <w:pPr>
        <w:autoSpaceDE w:val="0"/>
        <w:autoSpaceDN w:val="0"/>
        <w:adjustRightInd w:val="0"/>
        <w:spacing w:after="0" w:line="240" w:lineRule="auto"/>
        <w:ind w:firstLine="630"/>
        <w:jc w:val="mediumKashida"/>
        <w:rPr>
          <w:rFonts w:asciiTheme="majorBidi" w:hAnsiTheme="majorBidi" w:cstheme="majorBidi"/>
          <w:sz w:val="20"/>
          <w:szCs w:val="20"/>
        </w:rPr>
      </w:pPr>
      <w:r w:rsidRPr="003E1AC7">
        <w:rPr>
          <w:rFonts w:asciiTheme="majorBidi" w:hAnsiTheme="majorBidi" w:cstheme="majorBidi"/>
          <w:sz w:val="20"/>
          <w:szCs w:val="20"/>
        </w:rPr>
        <w:t>All interviews were audio-recorded with consent using a voice recorder or Zoom's built-in function, then later transcribed and coded using NVivo software. Some supplementary handwritten notes were taken during the interviews to track key themes or insights.</w:t>
      </w:r>
    </w:p>
    <w:p w14:paraId="137D1E1E" w14:textId="77777777" w:rsid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793C4693" w14:textId="72B5AD47" w:rsidR="003E1AC7" w:rsidRPr="003E1AC7" w:rsidRDefault="003E1AC7" w:rsidP="003E1AC7">
      <w:pPr>
        <w:autoSpaceDE w:val="0"/>
        <w:autoSpaceDN w:val="0"/>
        <w:adjustRightInd w:val="0"/>
        <w:spacing w:after="0" w:line="240" w:lineRule="auto"/>
        <w:jc w:val="mediumKashida"/>
        <w:rPr>
          <w:rFonts w:asciiTheme="majorBidi" w:hAnsiTheme="majorBidi" w:cstheme="majorBidi"/>
          <w:b/>
          <w:bCs/>
          <w:sz w:val="24"/>
          <w:szCs w:val="24"/>
        </w:rPr>
      </w:pPr>
      <w:r w:rsidRPr="003E1AC7">
        <w:rPr>
          <w:rFonts w:asciiTheme="majorBidi" w:hAnsiTheme="majorBidi" w:cstheme="majorBidi"/>
          <w:b/>
          <w:bCs/>
          <w:sz w:val="24"/>
          <w:szCs w:val="24"/>
        </w:rPr>
        <w:t>Questionnaire Survey</w:t>
      </w:r>
    </w:p>
    <w:p w14:paraId="186C70AA" w14:textId="77777777" w:rsidR="003E1AC7" w:rsidRPr="003E1AC7" w:rsidRDefault="003E1AC7" w:rsidP="003E1AC7">
      <w:pPr>
        <w:autoSpaceDE w:val="0"/>
        <w:autoSpaceDN w:val="0"/>
        <w:adjustRightInd w:val="0"/>
        <w:spacing w:after="0" w:line="240" w:lineRule="auto"/>
        <w:ind w:firstLine="720"/>
        <w:jc w:val="mediumKashida"/>
        <w:rPr>
          <w:rFonts w:asciiTheme="majorBidi" w:hAnsiTheme="majorBidi" w:cstheme="majorBidi"/>
          <w:sz w:val="20"/>
          <w:szCs w:val="20"/>
        </w:rPr>
      </w:pPr>
      <w:r w:rsidRPr="003E1AC7">
        <w:rPr>
          <w:rFonts w:asciiTheme="majorBidi" w:hAnsiTheme="majorBidi" w:cstheme="majorBidi"/>
          <w:sz w:val="20"/>
          <w:szCs w:val="20"/>
        </w:rPr>
        <w:t>To reach a broader audience, a Google Forms questionnaire was distributed online to 50 participants, mostly students and early-career professionals. Recruitment occurred through university mailing lists and architecture forums.</w:t>
      </w:r>
    </w:p>
    <w:p w14:paraId="132AD598"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The questionnaire included both closed-ended and Likert-scale questions such as:</w:t>
      </w:r>
    </w:p>
    <w:p w14:paraId="6D50E5A8" w14:textId="77777777" w:rsidR="003E1AC7" w:rsidRPr="003E1AC7" w:rsidRDefault="003E1AC7" w:rsidP="003E1AC7">
      <w:pPr>
        <w:autoSpaceDE w:val="0"/>
        <w:autoSpaceDN w:val="0"/>
        <w:adjustRightInd w:val="0"/>
        <w:spacing w:after="0" w:line="240" w:lineRule="auto"/>
        <w:ind w:left="630"/>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What digital tools do you use?</w:t>
      </w:r>
    </w:p>
    <w:p w14:paraId="53875C22" w14:textId="77777777" w:rsidR="003E1AC7" w:rsidRPr="003E1AC7" w:rsidRDefault="003E1AC7" w:rsidP="003E1AC7">
      <w:pPr>
        <w:autoSpaceDE w:val="0"/>
        <w:autoSpaceDN w:val="0"/>
        <w:adjustRightInd w:val="0"/>
        <w:spacing w:after="0" w:line="240" w:lineRule="auto"/>
        <w:ind w:left="630"/>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How strongly do you agree that modern Bahraini architecture reflects cultural identity?</w:t>
      </w:r>
    </w:p>
    <w:p w14:paraId="0AE6792B" w14:textId="77777777" w:rsidR="003E1AC7" w:rsidRPr="003E1AC7" w:rsidRDefault="003E1AC7" w:rsidP="003E1AC7">
      <w:pPr>
        <w:autoSpaceDE w:val="0"/>
        <w:autoSpaceDN w:val="0"/>
        <w:adjustRightInd w:val="0"/>
        <w:spacing w:after="0" w:line="240" w:lineRule="auto"/>
        <w:ind w:firstLine="630"/>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To what extent do you believe technology has influenced architecture in Bahrain?</w:t>
      </w:r>
    </w:p>
    <w:p w14:paraId="46C320EA" w14:textId="77777777" w:rsidR="003E1AC7" w:rsidRPr="003E1AC7" w:rsidRDefault="003E1AC7" w:rsidP="003E1AC7">
      <w:pPr>
        <w:autoSpaceDE w:val="0"/>
        <w:autoSpaceDN w:val="0"/>
        <w:adjustRightInd w:val="0"/>
        <w:spacing w:after="0" w:line="240" w:lineRule="auto"/>
        <w:ind w:left="630"/>
        <w:jc w:val="mediumKashida"/>
        <w:rPr>
          <w:rFonts w:asciiTheme="majorBidi" w:hAnsiTheme="majorBidi" w:cstheme="majorBidi"/>
          <w:sz w:val="20"/>
          <w:szCs w:val="20"/>
        </w:rPr>
      </w:pPr>
      <w:r w:rsidRPr="003E1AC7">
        <w:rPr>
          <w:rFonts w:asciiTheme="majorBidi" w:hAnsiTheme="majorBidi" w:cstheme="majorBidi"/>
          <w:sz w:val="20"/>
          <w:szCs w:val="20"/>
        </w:rPr>
        <w:t>Responses were automatically recorded and exported as a spreadsheet, then analyzed using simple descriptive statistics, frequency counts, and mean scores to identify dominant trends.</w:t>
      </w:r>
    </w:p>
    <w:p w14:paraId="46D296FC"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17F7238E"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b/>
          <w:bCs/>
          <w:sz w:val="24"/>
          <w:szCs w:val="24"/>
        </w:rPr>
      </w:pPr>
      <w:r w:rsidRPr="003E1AC7">
        <w:rPr>
          <w:rFonts w:asciiTheme="majorBidi" w:hAnsiTheme="majorBidi" w:cstheme="majorBidi"/>
          <w:b/>
          <w:bCs/>
          <w:sz w:val="24"/>
          <w:szCs w:val="24"/>
        </w:rPr>
        <w:t>Findings and Analysis</w:t>
      </w:r>
    </w:p>
    <w:p w14:paraId="7F1BC889" w14:textId="2911A9E5" w:rsidR="003E1AC7" w:rsidRPr="003E1AC7" w:rsidRDefault="003E1AC7" w:rsidP="003E1AC7">
      <w:pPr>
        <w:autoSpaceDE w:val="0"/>
        <w:autoSpaceDN w:val="0"/>
        <w:adjustRightInd w:val="0"/>
        <w:spacing w:after="0" w:line="240" w:lineRule="auto"/>
        <w:jc w:val="mediumKashida"/>
        <w:rPr>
          <w:rFonts w:ascii="Arial Narrow" w:hAnsi="Arial Narrow" w:cstheme="majorBidi"/>
          <w:b/>
          <w:bCs/>
          <w:sz w:val="20"/>
          <w:szCs w:val="20"/>
        </w:rPr>
      </w:pPr>
      <w:r w:rsidRPr="003E1AC7">
        <w:rPr>
          <w:rFonts w:ascii="Arial Narrow" w:hAnsi="Arial Narrow" w:cstheme="majorBidi"/>
          <w:b/>
          <w:bCs/>
          <w:sz w:val="20"/>
          <w:szCs w:val="20"/>
        </w:rPr>
        <w:t>Case-Study Observations:</w:t>
      </w:r>
    </w:p>
    <w:p w14:paraId="67E93AAF" w14:textId="77777777" w:rsidR="003E1AC7" w:rsidRPr="003E1AC7" w:rsidRDefault="003E1AC7" w:rsidP="003E1AC7">
      <w:pPr>
        <w:autoSpaceDE w:val="0"/>
        <w:autoSpaceDN w:val="0"/>
        <w:adjustRightInd w:val="0"/>
        <w:spacing w:after="0" w:line="240" w:lineRule="auto"/>
        <w:ind w:firstLine="720"/>
        <w:jc w:val="mediumKashida"/>
        <w:rPr>
          <w:rFonts w:asciiTheme="majorBidi" w:hAnsiTheme="majorBidi" w:cstheme="majorBidi"/>
          <w:sz w:val="20"/>
          <w:szCs w:val="20"/>
        </w:rPr>
      </w:pPr>
      <w:r w:rsidRPr="003E1AC7">
        <w:rPr>
          <w:rFonts w:asciiTheme="majorBidi" w:hAnsiTheme="majorBidi" w:cstheme="majorBidi"/>
          <w:sz w:val="20"/>
          <w:szCs w:val="20"/>
        </w:rPr>
        <w:t xml:space="preserve">Field investigations were conducted at three contrasting architectural sites (Figure 1.1, 1.2, 1.3). A structured observation guide was used to document key elements such as materials, climate strategies, technological systems, and patterns of user interaction. </w:t>
      </w:r>
      <w:r w:rsidRPr="003E1AC7">
        <w:rPr>
          <w:rFonts w:asciiTheme="majorBidi" w:hAnsiTheme="majorBidi" w:cstheme="majorBidi"/>
          <w:sz w:val="20"/>
          <w:szCs w:val="20"/>
        </w:rPr>
        <w:lastRenderedPageBreak/>
        <w:t>Observations were supported by detailed note-taking, annotated photographs, and site-based sketches to create a visual and written record for later analysis.</w:t>
      </w:r>
    </w:p>
    <w:p w14:paraId="797D42C8"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5577F27C"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b/>
          <w:bCs/>
        </w:rPr>
      </w:pPr>
      <w:r w:rsidRPr="003E1AC7">
        <w:rPr>
          <w:rFonts w:asciiTheme="majorBidi" w:hAnsiTheme="majorBidi" w:cstheme="majorBidi"/>
          <w:b/>
          <w:bCs/>
        </w:rPr>
        <w:t>1.1 Bahrain World Trade Center (BWTC) – High-Tech Landmark.</w:t>
      </w:r>
    </w:p>
    <w:p w14:paraId="759E5463"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The Bahrain World Trade Center (completed in 2008) is a commercial tower that incorporates three large wind turbines between its twin towers. This building is often promoted as a symbol of sustainability in the Gulf.</w:t>
      </w:r>
    </w:p>
    <w:p w14:paraId="561855E5" w14:textId="77777777" w:rsidR="003E1AC7" w:rsidRPr="003E1AC7" w:rsidRDefault="003E1AC7" w:rsidP="003E1AC7">
      <w:pPr>
        <w:autoSpaceDE w:val="0"/>
        <w:autoSpaceDN w:val="0"/>
        <w:adjustRightInd w:val="0"/>
        <w:spacing w:after="0" w:line="240" w:lineRule="auto"/>
        <w:ind w:left="720" w:hanging="180"/>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Technological Integration: Highly advanced. The turbines were designed to supply up to 15% of the building’s energy needs, although later studies suggest they supply closer to 11%.</w:t>
      </w:r>
    </w:p>
    <w:p w14:paraId="7EA41CD0" w14:textId="77777777" w:rsidR="003E1AC7" w:rsidRPr="003E1AC7" w:rsidRDefault="003E1AC7" w:rsidP="003E1AC7">
      <w:pPr>
        <w:autoSpaceDE w:val="0"/>
        <w:autoSpaceDN w:val="0"/>
        <w:adjustRightInd w:val="0"/>
        <w:spacing w:after="0" w:line="240" w:lineRule="auto"/>
        <w:ind w:left="720" w:hanging="180"/>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Materials: Steel frame and double-glazed curtain walls. Reflective glass reduces solar gain.</w:t>
      </w:r>
    </w:p>
    <w:p w14:paraId="78F2439B" w14:textId="77777777" w:rsidR="003E1AC7" w:rsidRPr="003E1AC7" w:rsidRDefault="003E1AC7" w:rsidP="003E1AC7">
      <w:pPr>
        <w:autoSpaceDE w:val="0"/>
        <w:autoSpaceDN w:val="0"/>
        <w:adjustRightInd w:val="0"/>
        <w:spacing w:after="0" w:line="240" w:lineRule="auto"/>
        <w:ind w:left="720" w:hanging="180"/>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Climate Responsiveness: Mechanical HVAC systems dominate. There is minimal passive shading at pedestrian level, and surface temperatures near the base reached 46°C at midday.</w:t>
      </w:r>
    </w:p>
    <w:p w14:paraId="01188ED1" w14:textId="77777777" w:rsidR="003E1AC7" w:rsidRPr="003E1AC7" w:rsidRDefault="003E1AC7" w:rsidP="003E1AC7">
      <w:pPr>
        <w:autoSpaceDE w:val="0"/>
        <w:autoSpaceDN w:val="0"/>
        <w:adjustRightInd w:val="0"/>
        <w:spacing w:after="0" w:line="240" w:lineRule="auto"/>
        <w:ind w:left="720" w:hanging="180"/>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Cultural Integration: The sail-like form is said to reference traditional dhows, but this is symbolic rather than functional. There are no traditional Bahraini architectural elements like mashrabiya or courtyards.</w:t>
      </w:r>
    </w:p>
    <w:p w14:paraId="08CB48B2" w14:textId="77777777" w:rsidR="00965A33" w:rsidRDefault="003E1AC7" w:rsidP="00965A33">
      <w:pPr>
        <w:autoSpaceDE w:val="0"/>
        <w:autoSpaceDN w:val="0"/>
        <w:adjustRightInd w:val="0"/>
        <w:spacing w:after="0" w:line="240" w:lineRule="auto"/>
        <w:ind w:left="720" w:hanging="180"/>
        <w:rPr>
          <w:rFonts w:asciiTheme="majorBidi" w:hAnsiTheme="majorBidi" w:cstheme="majorBidi"/>
          <w:sz w:val="20"/>
          <w:szCs w:val="20"/>
        </w:rPr>
      </w:pPr>
      <w:r w:rsidRPr="003E1AC7">
        <w:rPr>
          <w:rFonts w:asciiTheme="majorBidi" w:hAnsiTheme="majorBidi" w:cstheme="majorBidi"/>
          <w:sz w:val="20"/>
          <w:szCs w:val="20"/>
        </w:rPr>
        <w:t>User Interaction: The public plaza and fountain space were underutilized during hot hours. Most users accessed the building from shaded parking structures</w:t>
      </w:r>
    </w:p>
    <w:p w14:paraId="04553F67" w14:textId="77777777" w:rsidR="00965A33" w:rsidRDefault="00965A33" w:rsidP="00965A33">
      <w:pPr>
        <w:autoSpaceDE w:val="0"/>
        <w:autoSpaceDN w:val="0"/>
        <w:adjustRightInd w:val="0"/>
        <w:spacing w:after="0" w:line="240" w:lineRule="auto"/>
        <w:rPr>
          <w:rFonts w:asciiTheme="majorBidi" w:hAnsiTheme="majorBidi" w:cstheme="majorBidi"/>
          <w:sz w:val="20"/>
          <w:szCs w:val="20"/>
        </w:rPr>
      </w:pPr>
    </w:p>
    <w:p w14:paraId="73657F89" w14:textId="79B087C3" w:rsidR="003E1AC7" w:rsidRPr="00965A33" w:rsidRDefault="003E1AC7" w:rsidP="00965A33">
      <w:pPr>
        <w:autoSpaceDE w:val="0"/>
        <w:autoSpaceDN w:val="0"/>
        <w:adjustRightInd w:val="0"/>
        <w:spacing w:after="0" w:line="240" w:lineRule="auto"/>
        <w:rPr>
          <w:rFonts w:asciiTheme="majorBidi" w:hAnsiTheme="majorBidi" w:cstheme="majorBidi"/>
          <w:b/>
          <w:bCs/>
          <w:sz w:val="24"/>
          <w:szCs w:val="24"/>
        </w:rPr>
      </w:pPr>
      <w:r w:rsidRPr="00965A33">
        <w:rPr>
          <w:rFonts w:asciiTheme="majorBidi" w:hAnsiTheme="majorBidi" w:cstheme="majorBidi"/>
          <w:b/>
          <w:bCs/>
          <w:sz w:val="24"/>
          <w:szCs w:val="24"/>
        </w:rPr>
        <w:t>1.2 Traditional Courtyard Houses, Muharraq – Vernacular Heritage</w:t>
      </w:r>
    </w:p>
    <w:p w14:paraId="17DA9941" w14:textId="77777777" w:rsidR="003E1AC7" w:rsidRPr="003E1AC7" w:rsidRDefault="003E1AC7" w:rsidP="003E1AC7">
      <w:pPr>
        <w:autoSpaceDE w:val="0"/>
        <w:autoSpaceDN w:val="0"/>
        <w:adjustRightInd w:val="0"/>
        <w:spacing w:after="0" w:line="240" w:lineRule="auto"/>
        <w:ind w:left="720" w:hanging="180"/>
        <w:rPr>
          <w:rFonts w:asciiTheme="majorBidi" w:hAnsiTheme="majorBidi" w:cstheme="majorBidi"/>
          <w:sz w:val="20"/>
          <w:szCs w:val="20"/>
        </w:rPr>
      </w:pPr>
      <w:r w:rsidRPr="003E1AC7">
        <w:rPr>
          <w:rFonts w:asciiTheme="majorBidi" w:hAnsiTheme="majorBidi" w:cstheme="majorBidi"/>
          <w:sz w:val="20"/>
          <w:szCs w:val="20"/>
        </w:rPr>
        <w:t>Traditional courtyard homes in old Muharraq were examined, including those near the Sheikh Ebrahim bin Mohammed Al Khalifa Center for Culture and Research.</w:t>
      </w:r>
    </w:p>
    <w:p w14:paraId="383612D4" w14:textId="77777777" w:rsidR="003E1AC7" w:rsidRPr="003E1AC7" w:rsidRDefault="003E1AC7" w:rsidP="003E1AC7">
      <w:pPr>
        <w:autoSpaceDE w:val="0"/>
        <w:autoSpaceDN w:val="0"/>
        <w:adjustRightInd w:val="0"/>
        <w:spacing w:after="0" w:line="240" w:lineRule="auto"/>
        <w:ind w:left="720" w:hanging="180"/>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Technological Integration: Minimal to none. These structures rely on passive techniques.</w:t>
      </w:r>
    </w:p>
    <w:p w14:paraId="0D7D1C0C" w14:textId="77777777" w:rsidR="003E1AC7" w:rsidRPr="003E1AC7" w:rsidRDefault="003E1AC7" w:rsidP="003E1AC7">
      <w:pPr>
        <w:autoSpaceDE w:val="0"/>
        <w:autoSpaceDN w:val="0"/>
        <w:adjustRightInd w:val="0"/>
        <w:spacing w:after="0" w:line="240" w:lineRule="auto"/>
        <w:ind w:left="720" w:hanging="180"/>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Materials: Coral stone walls, gypsum plaster, teak wood doors, and palm-leaf ceilings (arish).</w:t>
      </w:r>
    </w:p>
    <w:p w14:paraId="13A9A159" w14:textId="77777777" w:rsidR="003E1AC7" w:rsidRPr="003E1AC7" w:rsidRDefault="003E1AC7" w:rsidP="003E1AC7">
      <w:pPr>
        <w:autoSpaceDE w:val="0"/>
        <w:autoSpaceDN w:val="0"/>
        <w:adjustRightInd w:val="0"/>
        <w:spacing w:after="0" w:line="240" w:lineRule="auto"/>
        <w:ind w:left="720" w:hanging="180"/>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Climate Responsiveness: Excellent passive design. Wind towers (badgir) and shaded courtyards reduce interior temperatures by an estimated 3–5°C. Thick walls provide thermal insulation.</w:t>
      </w:r>
    </w:p>
    <w:p w14:paraId="6D9F9484" w14:textId="77777777" w:rsidR="003E1AC7" w:rsidRPr="003E1AC7" w:rsidRDefault="003E1AC7" w:rsidP="003E1AC7">
      <w:pPr>
        <w:autoSpaceDE w:val="0"/>
        <w:autoSpaceDN w:val="0"/>
        <w:adjustRightInd w:val="0"/>
        <w:spacing w:after="0" w:line="240" w:lineRule="auto"/>
        <w:ind w:left="720" w:hanging="180"/>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Cultural Integration: Strongly preserved. Every feature—material, layout, ornament—serves both climate and culture.</w:t>
      </w:r>
    </w:p>
    <w:p w14:paraId="1E118D35" w14:textId="77777777" w:rsidR="003E1AC7" w:rsidRPr="003E1AC7" w:rsidRDefault="003E1AC7" w:rsidP="003E1AC7">
      <w:pPr>
        <w:autoSpaceDE w:val="0"/>
        <w:autoSpaceDN w:val="0"/>
        <w:adjustRightInd w:val="0"/>
        <w:spacing w:after="0" w:line="240" w:lineRule="auto"/>
        <w:ind w:left="720" w:hanging="180"/>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 xml:space="preserve">User Interaction: The central courtyard remains a focal point for gatherings, particularly in the evening. The spatial organization encourages inward-facing family life and natural ventilation. </w:t>
      </w:r>
    </w:p>
    <w:p w14:paraId="78761595" w14:textId="77777777" w:rsidR="00965A33" w:rsidRDefault="00965A33" w:rsidP="003E1AC7">
      <w:pPr>
        <w:autoSpaceDE w:val="0"/>
        <w:autoSpaceDN w:val="0"/>
        <w:adjustRightInd w:val="0"/>
        <w:spacing w:after="0" w:line="240" w:lineRule="auto"/>
        <w:jc w:val="mediumKashida"/>
        <w:rPr>
          <w:rFonts w:asciiTheme="majorBidi" w:hAnsiTheme="majorBidi" w:cstheme="majorBidi"/>
          <w:sz w:val="20"/>
          <w:szCs w:val="20"/>
        </w:rPr>
      </w:pPr>
    </w:p>
    <w:p w14:paraId="2262EA78" w14:textId="75C09737" w:rsidR="003E1AC7" w:rsidRPr="00965A33" w:rsidRDefault="003E1AC7" w:rsidP="003E1AC7">
      <w:pPr>
        <w:autoSpaceDE w:val="0"/>
        <w:autoSpaceDN w:val="0"/>
        <w:adjustRightInd w:val="0"/>
        <w:spacing w:after="0" w:line="240" w:lineRule="auto"/>
        <w:jc w:val="mediumKashida"/>
        <w:rPr>
          <w:rFonts w:asciiTheme="majorBidi" w:hAnsiTheme="majorBidi" w:cstheme="majorBidi"/>
          <w:b/>
          <w:bCs/>
          <w:sz w:val="24"/>
          <w:szCs w:val="24"/>
        </w:rPr>
      </w:pPr>
      <w:r w:rsidRPr="003E1AC7">
        <w:rPr>
          <w:rFonts w:asciiTheme="majorBidi" w:hAnsiTheme="majorBidi" w:cstheme="majorBidi"/>
          <w:sz w:val="20"/>
          <w:szCs w:val="20"/>
        </w:rPr>
        <w:t xml:space="preserve"> </w:t>
      </w:r>
      <w:r w:rsidRPr="00965A33">
        <w:rPr>
          <w:rFonts w:asciiTheme="majorBidi" w:hAnsiTheme="majorBidi" w:cstheme="majorBidi"/>
          <w:b/>
          <w:bCs/>
          <w:sz w:val="24"/>
          <w:szCs w:val="24"/>
        </w:rPr>
        <w:t>1.3 Diyar Al Muharraq – New Urban Expansion</w:t>
      </w:r>
    </w:p>
    <w:p w14:paraId="47C9CA9F"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Diyar Al Muharraq is a master-planned mixed-use urban development incorporating residential villas, commercial centers, and coastal access.</w:t>
      </w:r>
    </w:p>
    <w:p w14:paraId="236F051D" w14:textId="77777777" w:rsidR="003E1AC7" w:rsidRPr="003E1AC7" w:rsidRDefault="003E1AC7" w:rsidP="00965A33">
      <w:pPr>
        <w:autoSpaceDE w:val="0"/>
        <w:autoSpaceDN w:val="0"/>
        <w:adjustRightInd w:val="0"/>
        <w:spacing w:after="0" w:line="240" w:lineRule="auto"/>
        <w:ind w:left="720" w:hanging="180"/>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Technological Integration: Moderate to high. Uses district cooling, fiber-optic infrastructure, and LED smart street lighting. Rooftop solar panels are present on select units.</w:t>
      </w:r>
    </w:p>
    <w:p w14:paraId="7523EAB8" w14:textId="77777777" w:rsidR="003E1AC7" w:rsidRPr="003E1AC7" w:rsidRDefault="003E1AC7" w:rsidP="00965A33">
      <w:pPr>
        <w:autoSpaceDE w:val="0"/>
        <w:autoSpaceDN w:val="0"/>
        <w:adjustRightInd w:val="0"/>
        <w:spacing w:after="0" w:line="240" w:lineRule="auto"/>
        <w:ind w:left="720" w:hanging="180"/>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Materials: Reinforced concrete frames, precast panels, and decorative glass-fiber reinforced concrete (GFRC) for screen patterns.</w:t>
      </w:r>
    </w:p>
    <w:p w14:paraId="7DF09617" w14:textId="77777777" w:rsidR="003E1AC7" w:rsidRPr="003E1AC7" w:rsidRDefault="003E1AC7" w:rsidP="00965A33">
      <w:pPr>
        <w:autoSpaceDE w:val="0"/>
        <w:autoSpaceDN w:val="0"/>
        <w:adjustRightInd w:val="0"/>
        <w:spacing w:after="0" w:line="240" w:lineRule="auto"/>
        <w:ind w:left="720" w:hanging="180"/>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Climate Responsiveness: Reliant on mechanical cooling. Limited shading in public spaces. Some villas integrate solar panels, but traditional passive elements are absent.</w:t>
      </w:r>
    </w:p>
    <w:p w14:paraId="11BAFD4C" w14:textId="77777777" w:rsidR="003E1AC7" w:rsidRPr="003E1AC7" w:rsidRDefault="003E1AC7" w:rsidP="00965A33">
      <w:pPr>
        <w:autoSpaceDE w:val="0"/>
        <w:autoSpaceDN w:val="0"/>
        <w:adjustRightInd w:val="0"/>
        <w:spacing w:after="0" w:line="240" w:lineRule="auto"/>
        <w:ind w:left="720" w:hanging="180"/>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Cultural Integration: Mashrabiya-like screen patterns are decorative, not functional. Urban form prioritizes cars over pedestrian shade and social interaction.</w:t>
      </w:r>
    </w:p>
    <w:p w14:paraId="4D9419B6" w14:textId="77777777" w:rsidR="003E1AC7" w:rsidRPr="003E1AC7" w:rsidRDefault="003E1AC7" w:rsidP="00965A33">
      <w:pPr>
        <w:autoSpaceDE w:val="0"/>
        <w:autoSpaceDN w:val="0"/>
        <w:adjustRightInd w:val="0"/>
        <w:spacing w:after="0" w:line="240" w:lineRule="auto"/>
        <w:ind w:left="720" w:hanging="180"/>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User Interaction: Residents prefer indoor malls and private air-conditioned spaces. Outdoor areas are rarely used in daytime due to lack of shading and heat mitigation</w:t>
      </w:r>
    </w:p>
    <w:p w14:paraId="711A8701" w14:textId="77777777" w:rsidR="00965A33" w:rsidRDefault="00965A33" w:rsidP="003E1AC7">
      <w:pPr>
        <w:autoSpaceDE w:val="0"/>
        <w:autoSpaceDN w:val="0"/>
        <w:adjustRightInd w:val="0"/>
        <w:spacing w:after="0" w:line="240" w:lineRule="auto"/>
        <w:jc w:val="mediumKashida"/>
        <w:rPr>
          <w:rFonts w:asciiTheme="majorBidi" w:hAnsiTheme="majorBidi" w:cstheme="majorBidi"/>
          <w:sz w:val="20"/>
          <w:szCs w:val="20"/>
        </w:rPr>
      </w:pPr>
    </w:p>
    <w:p w14:paraId="45AB316F" w14:textId="777F7E3B" w:rsidR="003E1AC7" w:rsidRPr="00965A33" w:rsidRDefault="003E1AC7" w:rsidP="003E1AC7">
      <w:pPr>
        <w:autoSpaceDE w:val="0"/>
        <w:autoSpaceDN w:val="0"/>
        <w:adjustRightInd w:val="0"/>
        <w:spacing w:after="0" w:line="240" w:lineRule="auto"/>
        <w:jc w:val="mediumKashida"/>
        <w:rPr>
          <w:rFonts w:asciiTheme="majorBidi" w:hAnsiTheme="majorBidi" w:cstheme="majorBidi"/>
          <w:b/>
          <w:bCs/>
          <w:sz w:val="20"/>
          <w:szCs w:val="20"/>
        </w:rPr>
      </w:pPr>
      <w:r w:rsidRPr="00965A33">
        <w:rPr>
          <w:rFonts w:asciiTheme="majorBidi" w:hAnsiTheme="majorBidi" w:cstheme="majorBidi"/>
          <w:b/>
          <w:bCs/>
          <w:sz w:val="20"/>
          <w:szCs w:val="20"/>
        </w:rPr>
        <w:t>Results of Semi-Structured Interviews:</w:t>
      </w:r>
    </w:p>
    <w:p w14:paraId="539452C1" w14:textId="77777777" w:rsidR="003E1AC7" w:rsidRPr="003E1AC7" w:rsidRDefault="003E1AC7" w:rsidP="00965A33">
      <w:pPr>
        <w:autoSpaceDE w:val="0"/>
        <w:autoSpaceDN w:val="0"/>
        <w:adjustRightInd w:val="0"/>
        <w:spacing w:after="0" w:line="240" w:lineRule="auto"/>
        <w:ind w:firstLine="720"/>
        <w:jc w:val="mediumKashida"/>
        <w:rPr>
          <w:rFonts w:asciiTheme="majorBidi" w:hAnsiTheme="majorBidi" w:cstheme="majorBidi"/>
          <w:sz w:val="20"/>
          <w:szCs w:val="20"/>
        </w:rPr>
      </w:pPr>
      <w:r w:rsidRPr="003E1AC7">
        <w:rPr>
          <w:rFonts w:asciiTheme="majorBidi" w:hAnsiTheme="majorBidi" w:cstheme="majorBidi"/>
          <w:sz w:val="20"/>
          <w:szCs w:val="20"/>
        </w:rPr>
        <w:t>A total of 10 interviews were conducted with students, architects, engineers, and planners with professional experience in Bahrain. Their insights revealed four major themes regarding the impact of technology on Bahraini architecture.</w:t>
      </w:r>
    </w:p>
    <w:p w14:paraId="7C37915F"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7AD0F2DA" w14:textId="77777777" w:rsidR="003E1AC7" w:rsidRPr="00965A33" w:rsidRDefault="003E1AC7" w:rsidP="003E1AC7">
      <w:pPr>
        <w:autoSpaceDE w:val="0"/>
        <w:autoSpaceDN w:val="0"/>
        <w:adjustRightInd w:val="0"/>
        <w:spacing w:after="0" w:line="240" w:lineRule="auto"/>
        <w:jc w:val="mediumKashida"/>
        <w:rPr>
          <w:rFonts w:asciiTheme="majorBidi" w:hAnsiTheme="majorBidi" w:cstheme="majorBidi"/>
          <w:b/>
          <w:bCs/>
          <w:sz w:val="20"/>
          <w:szCs w:val="20"/>
        </w:rPr>
      </w:pPr>
      <w:r w:rsidRPr="00965A33">
        <w:rPr>
          <w:rFonts w:asciiTheme="majorBidi" w:hAnsiTheme="majorBidi" w:cstheme="majorBidi"/>
          <w:b/>
          <w:bCs/>
          <w:sz w:val="20"/>
          <w:szCs w:val="20"/>
        </w:rPr>
        <w:t>1. Traditional Elements Are Being Lost or Used Superficially.</w:t>
      </w:r>
    </w:p>
    <w:p w14:paraId="3D019373" w14:textId="77777777" w:rsidR="003E1AC7" w:rsidRPr="003E1AC7" w:rsidRDefault="003E1AC7" w:rsidP="00965A33">
      <w:pPr>
        <w:autoSpaceDE w:val="0"/>
        <w:autoSpaceDN w:val="0"/>
        <w:adjustRightInd w:val="0"/>
        <w:spacing w:after="0" w:line="240" w:lineRule="auto"/>
        <w:ind w:firstLine="720"/>
        <w:jc w:val="mediumKashida"/>
        <w:rPr>
          <w:rFonts w:asciiTheme="majorBidi" w:hAnsiTheme="majorBidi" w:cstheme="majorBidi"/>
          <w:sz w:val="20"/>
          <w:szCs w:val="20"/>
        </w:rPr>
      </w:pPr>
      <w:r w:rsidRPr="003E1AC7">
        <w:rPr>
          <w:rFonts w:asciiTheme="majorBidi" w:hAnsiTheme="majorBidi" w:cstheme="majorBidi"/>
          <w:sz w:val="20"/>
          <w:szCs w:val="20"/>
        </w:rPr>
        <w:t>Interviewees noted that many modern buildings imitate traditional features (like mashrabiya screens or wind towers) for aesthetic appeal, rather than functional use.</w:t>
      </w:r>
    </w:p>
    <w:p w14:paraId="00827F2B"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“Fake wind towers are ornamental, not part of the heritage. Real passive cooling, not just its reputation, needs to be revived.”</w:t>
      </w:r>
    </w:p>
    <w:p w14:paraId="295546AD"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47851B36"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5871CD15" w14:textId="77777777" w:rsidR="003E1AC7" w:rsidRPr="00965A33" w:rsidRDefault="003E1AC7" w:rsidP="003E1AC7">
      <w:pPr>
        <w:autoSpaceDE w:val="0"/>
        <w:autoSpaceDN w:val="0"/>
        <w:adjustRightInd w:val="0"/>
        <w:spacing w:after="0" w:line="240" w:lineRule="auto"/>
        <w:jc w:val="mediumKashida"/>
        <w:rPr>
          <w:rFonts w:asciiTheme="majorBidi" w:hAnsiTheme="majorBidi" w:cstheme="majorBidi"/>
          <w:b/>
          <w:bCs/>
          <w:sz w:val="20"/>
          <w:szCs w:val="20"/>
        </w:rPr>
      </w:pPr>
      <w:r w:rsidRPr="00965A33">
        <w:rPr>
          <w:rFonts w:asciiTheme="majorBidi" w:hAnsiTheme="majorBidi" w:cstheme="majorBidi"/>
          <w:b/>
          <w:bCs/>
          <w:sz w:val="20"/>
          <w:szCs w:val="20"/>
        </w:rPr>
        <w:t>2. Technology Improves Efficiency but Prioritizes Speed Over Identity.</w:t>
      </w:r>
    </w:p>
    <w:p w14:paraId="20D57459" w14:textId="77777777" w:rsidR="003E1AC7" w:rsidRPr="003E1AC7" w:rsidRDefault="003E1AC7" w:rsidP="00965A33">
      <w:pPr>
        <w:autoSpaceDE w:val="0"/>
        <w:autoSpaceDN w:val="0"/>
        <w:adjustRightInd w:val="0"/>
        <w:spacing w:after="0" w:line="240" w:lineRule="auto"/>
        <w:ind w:firstLine="720"/>
        <w:jc w:val="mediumKashida"/>
        <w:rPr>
          <w:rFonts w:asciiTheme="majorBidi" w:hAnsiTheme="majorBidi" w:cstheme="majorBidi"/>
          <w:sz w:val="20"/>
          <w:szCs w:val="20"/>
        </w:rPr>
      </w:pPr>
      <w:r w:rsidRPr="003E1AC7">
        <w:rPr>
          <w:rFonts w:asciiTheme="majorBidi" w:hAnsiTheme="majorBidi" w:cstheme="majorBidi"/>
          <w:sz w:val="20"/>
          <w:szCs w:val="20"/>
        </w:rPr>
        <w:lastRenderedPageBreak/>
        <w:t>Most participants agreed that technology—especially BIM, digital modeling, and prefabrication—has improved design accuracy and construction speed. However, several expressed concern that rapid development often neglects cultural and contextual values.</w:t>
      </w:r>
    </w:p>
    <w:p w14:paraId="37DD4C61"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“Although BIM speeds up interdisciplinary coordination, the end product is frequently a generic structure devoid of any distinctive Bahraini features.”</w:t>
      </w:r>
    </w:p>
    <w:p w14:paraId="3FC7FB1B"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75F91ACA"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3. Technology Enhances Design Precision and Collaboration.</w:t>
      </w:r>
    </w:p>
    <w:p w14:paraId="7085AB5F"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All respondents acknowledged that digital tools such as BIM, Revit, and 3D visualization have significantly improved design coordination, error reduction, and efficiency.</w:t>
      </w:r>
    </w:p>
    <w:p w14:paraId="530C3C3E"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“Everything is integrated with BIM. Before we even lay a brick, we are able to envision, identify conflicts, and make adjustments.”</w:t>
      </w:r>
    </w:p>
    <w:p w14:paraId="1770038C"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3F44D05A"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4. Cost and Client Preferences Are Major Barriers</w:t>
      </w:r>
    </w:p>
    <w:p w14:paraId="4DF9D2E7"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Six out of ten participants cited budget constraints and client demands for modern aesthetics as reasons for excluding traditional techniques.</w:t>
      </w:r>
    </w:p>
    <w:p w14:paraId="041CC954"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 xml:space="preserve">“Customers desire the Dubai aesthetic. Sharp edges, steel, and glass. Tradition only sells luxury goods.” </w:t>
      </w:r>
    </w:p>
    <w:p w14:paraId="5F645416"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26FAAF27" w14:textId="18F0AE90" w:rsidR="003E1AC7" w:rsidRPr="00965A33" w:rsidRDefault="003E1AC7" w:rsidP="003E1AC7">
      <w:pPr>
        <w:autoSpaceDE w:val="0"/>
        <w:autoSpaceDN w:val="0"/>
        <w:adjustRightInd w:val="0"/>
        <w:spacing w:after="0" w:line="240" w:lineRule="auto"/>
        <w:jc w:val="mediumKashida"/>
        <w:rPr>
          <w:rFonts w:asciiTheme="majorBidi" w:hAnsiTheme="majorBidi" w:cstheme="majorBidi"/>
          <w:b/>
          <w:bCs/>
          <w:sz w:val="24"/>
          <w:szCs w:val="24"/>
        </w:rPr>
      </w:pPr>
      <w:r w:rsidRPr="00965A33">
        <w:rPr>
          <w:rFonts w:asciiTheme="majorBidi" w:hAnsiTheme="majorBidi" w:cstheme="majorBidi"/>
          <w:b/>
          <w:bCs/>
          <w:sz w:val="24"/>
          <w:szCs w:val="24"/>
        </w:rPr>
        <w:t xml:space="preserve">Results of </w:t>
      </w:r>
      <w:r w:rsidR="00965A33">
        <w:rPr>
          <w:rFonts w:asciiTheme="majorBidi" w:hAnsiTheme="majorBidi" w:cstheme="majorBidi"/>
          <w:b/>
          <w:bCs/>
          <w:sz w:val="24"/>
          <w:szCs w:val="24"/>
        </w:rPr>
        <w:t xml:space="preserve">the </w:t>
      </w:r>
      <w:r w:rsidRPr="00965A33">
        <w:rPr>
          <w:rFonts w:asciiTheme="majorBidi" w:hAnsiTheme="majorBidi" w:cstheme="majorBidi"/>
          <w:b/>
          <w:bCs/>
          <w:sz w:val="24"/>
          <w:szCs w:val="24"/>
        </w:rPr>
        <w:t>Questionnaire Survey:</w:t>
      </w:r>
    </w:p>
    <w:p w14:paraId="7A1E38DE" w14:textId="77777777" w:rsidR="003E1AC7" w:rsidRPr="00965A33" w:rsidRDefault="003E1AC7" w:rsidP="003E1AC7">
      <w:pPr>
        <w:autoSpaceDE w:val="0"/>
        <w:autoSpaceDN w:val="0"/>
        <w:adjustRightInd w:val="0"/>
        <w:spacing w:after="0" w:line="240" w:lineRule="auto"/>
        <w:jc w:val="mediumKashida"/>
        <w:rPr>
          <w:rFonts w:asciiTheme="majorBidi" w:hAnsiTheme="majorBidi" w:cstheme="majorBidi"/>
          <w:b/>
          <w:bCs/>
          <w:sz w:val="24"/>
          <w:szCs w:val="24"/>
        </w:rPr>
      </w:pPr>
    </w:p>
    <w:p w14:paraId="74788459"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4E7A3328"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410963DE"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2049096D"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2CFB62E8"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430E1C9F"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0F6CDE66"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5E9CB257"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3C7291CA"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124FD897"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Questionnaire summary:</w:t>
      </w:r>
    </w:p>
    <w:p w14:paraId="1C34C30B"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 Respondent Profile:</w:t>
      </w:r>
    </w:p>
    <w:p w14:paraId="2F2B3A97"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Most respondents were aged 21–30.</w:t>
      </w:r>
    </w:p>
    <w:p w14:paraId="2873722C"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48% were architecture students.</w:t>
      </w:r>
    </w:p>
    <w:p w14:paraId="6FEFC81D"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28% were early-career architects.</w:t>
      </w:r>
    </w:p>
    <w:p w14:paraId="5CDD0156"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The remaining respondents were senior architects, engineers, or others.</w:t>
      </w:r>
    </w:p>
    <w:p w14:paraId="25892360"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 Technology Use:</w:t>
      </w:r>
    </w:p>
    <w:p w14:paraId="191ED944"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AutoCAD (80%) and Revit/BIM (66%) were the most commonly used tools.</w:t>
      </w:r>
    </w:p>
    <w:p w14:paraId="4F81D2CE"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Limited use of 3D printing (30%), VR/AR (24%), and AI-assisted design tools (14%).</w:t>
      </w:r>
    </w:p>
    <w:p w14:paraId="4280FF27"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Most respondents used technology weekly (36%) or occasionally (34%).</w:t>
      </w:r>
    </w:p>
    <w:p w14:paraId="69C95E98"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-Perceived Influence of Technology:</w:t>
      </w:r>
    </w:p>
    <w:p w14:paraId="6D3EEED8"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70% of respondents believed that technology has significantly or completely influenced Bahraini architecture.</w:t>
      </w:r>
    </w:p>
    <w:p w14:paraId="225DB773"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Respondents generally agree that technology:</w:t>
      </w:r>
    </w:p>
    <w:p w14:paraId="00538EAC"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o</w:t>
      </w:r>
      <w:r w:rsidRPr="003E1AC7">
        <w:rPr>
          <w:rFonts w:asciiTheme="majorBidi" w:hAnsiTheme="majorBidi" w:cstheme="majorBidi"/>
          <w:sz w:val="20"/>
          <w:szCs w:val="20"/>
        </w:rPr>
        <w:tab/>
        <w:t>Improves design quality (mean score: 4.0).</w:t>
      </w:r>
    </w:p>
    <w:p w14:paraId="2095126F"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o</w:t>
      </w:r>
      <w:r w:rsidRPr="003E1AC7">
        <w:rPr>
          <w:rFonts w:asciiTheme="majorBidi" w:hAnsiTheme="majorBidi" w:cstheme="majorBidi"/>
          <w:sz w:val="20"/>
          <w:szCs w:val="20"/>
        </w:rPr>
        <w:tab/>
        <w:t>Enhances creativity and productivity (mean score: 4.1).</w:t>
      </w:r>
    </w:p>
    <w:p w14:paraId="11F0FDC7"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However, there was moderate concern that:</w:t>
      </w:r>
    </w:p>
    <w:p w14:paraId="654467CC"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o</w:t>
      </w:r>
      <w:r w:rsidRPr="003E1AC7">
        <w:rPr>
          <w:rFonts w:asciiTheme="majorBidi" w:hAnsiTheme="majorBidi" w:cstheme="majorBidi"/>
          <w:sz w:val="20"/>
          <w:szCs w:val="20"/>
        </w:rPr>
        <w:tab/>
        <w:t>Modern architecture reflects cultural identity only partially (score: 3.2).</w:t>
      </w:r>
    </w:p>
    <w:p w14:paraId="0C4EF945"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o</w:t>
      </w:r>
      <w:r w:rsidRPr="003E1AC7">
        <w:rPr>
          <w:rFonts w:asciiTheme="majorBidi" w:hAnsiTheme="majorBidi" w:cstheme="majorBidi"/>
          <w:sz w:val="20"/>
          <w:szCs w:val="20"/>
        </w:rPr>
        <w:tab/>
        <w:t>Technology may reduce the use of traditional elements (score: 3.2).</w:t>
      </w:r>
    </w:p>
    <w:p w14:paraId="4CBD7EB8"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 Key Challenges to Integration:</w:t>
      </w:r>
    </w:p>
    <w:p w14:paraId="1CB32A98"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High cost of traditional methods (22 mentions).</w:t>
      </w:r>
    </w:p>
    <w:p w14:paraId="2075C337"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Client preferences for modern or global styles (17 mentions).</w:t>
      </w:r>
    </w:p>
    <w:p w14:paraId="60CEDF15"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Loss of traditional craftsmanship and cultural knowledge (12 mentions).</w:t>
      </w:r>
    </w:p>
    <w:p w14:paraId="7B511B1E"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 Cultural Feedback:</w:t>
      </w:r>
    </w:p>
    <w:p w14:paraId="718A3CB7"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Respondents expressed strong support for preserving wind towers, courtyards, and mashrabiya.</w:t>
      </w:r>
    </w:p>
    <w:p w14:paraId="5F482B32"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t>The Qal’at al-Bahrain Museum was mentioned as a successful example of blending traditional and modern architecture.</w:t>
      </w:r>
    </w:p>
    <w:p w14:paraId="6EADFA99"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w:t>
      </w:r>
      <w:r w:rsidRPr="003E1AC7">
        <w:rPr>
          <w:rFonts w:asciiTheme="majorBidi" w:hAnsiTheme="majorBidi" w:cstheme="majorBidi"/>
          <w:sz w:val="20"/>
          <w:szCs w:val="20"/>
        </w:rPr>
        <w:tab/>
      </w:r>
    </w:p>
    <w:p w14:paraId="2373ACD4" w14:textId="77777777" w:rsidR="003E1AC7" w:rsidRPr="00965A33" w:rsidRDefault="003E1AC7" w:rsidP="003E1AC7">
      <w:pPr>
        <w:autoSpaceDE w:val="0"/>
        <w:autoSpaceDN w:val="0"/>
        <w:adjustRightInd w:val="0"/>
        <w:spacing w:after="0" w:line="240" w:lineRule="auto"/>
        <w:jc w:val="mediumKashida"/>
        <w:rPr>
          <w:rFonts w:asciiTheme="majorBidi" w:hAnsiTheme="majorBidi" w:cstheme="majorBidi"/>
          <w:b/>
          <w:bCs/>
          <w:sz w:val="24"/>
          <w:szCs w:val="24"/>
        </w:rPr>
      </w:pPr>
      <w:r w:rsidRPr="00965A33">
        <w:rPr>
          <w:rFonts w:asciiTheme="majorBidi" w:hAnsiTheme="majorBidi" w:cstheme="majorBidi"/>
          <w:b/>
          <w:bCs/>
          <w:sz w:val="24"/>
          <w:szCs w:val="24"/>
        </w:rPr>
        <w:lastRenderedPageBreak/>
        <w:t>Conclusions</w:t>
      </w:r>
    </w:p>
    <w:p w14:paraId="27BA1490" w14:textId="77777777" w:rsidR="003E1AC7" w:rsidRPr="003E1AC7" w:rsidRDefault="003E1AC7" w:rsidP="00965A33">
      <w:pPr>
        <w:autoSpaceDE w:val="0"/>
        <w:autoSpaceDN w:val="0"/>
        <w:adjustRightInd w:val="0"/>
        <w:spacing w:after="0" w:line="240" w:lineRule="auto"/>
        <w:ind w:firstLine="720"/>
        <w:jc w:val="mediumKashida"/>
        <w:rPr>
          <w:rFonts w:asciiTheme="majorBidi" w:hAnsiTheme="majorBidi" w:cstheme="majorBidi"/>
          <w:sz w:val="20"/>
          <w:szCs w:val="20"/>
        </w:rPr>
      </w:pPr>
      <w:r w:rsidRPr="003E1AC7">
        <w:rPr>
          <w:rFonts w:asciiTheme="majorBidi" w:hAnsiTheme="majorBidi" w:cstheme="majorBidi"/>
          <w:sz w:val="20"/>
          <w:szCs w:val="20"/>
        </w:rPr>
        <w:t>The findings of this research, drawn from primary data collected through case studies, interviews, and a questionnaire survey, allow for several evidence-based conclusions regarding the impact of technology on Bahraini architecture. It is clear that technological adoption is widespread in architectural practice across Bahrain. The use of digital tools such as AutoCAD and BIM (Revit) is common, with 80% and 66% of respondents, respectively, reporting frequent use. Most participants agreed that these tools have significantly enhanced the design process by improving precision, collaboration, and workflow. Interviewees emphasized how technology allows for better visualization, early error detection, and faster project delivery. These points were also confirmed in field observations, particularly at the Bahrain World Trade Center, where integrated wind turbines and advanced façade systems demonstrated a high level of technological integration.</w:t>
      </w:r>
    </w:p>
    <w:p w14:paraId="28B3A018" w14:textId="77777777" w:rsidR="003E1AC7" w:rsidRPr="003E1AC7" w:rsidRDefault="003E1AC7" w:rsidP="00965A33">
      <w:pPr>
        <w:autoSpaceDE w:val="0"/>
        <w:autoSpaceDN w:val="0"/>
        <w:adjustRightInd w:val="0"/>
        <w:spacing w:after="0" w:line="240" w:lineRule="auto"/>
        <w:ind w:firstLine="720"/>
        <w:jc w:val="mediumKashida"/>
        <w:rPr>
          <w:rFonts w:asciiTheme="majorBidi" w:hAnsiTheme="majorBidi" w:cstheme="majorBidi"/>
          <w:sz w:val="20"/>
          <w:szCs w:val="20"/>
        </w:rPr>
      </w:pPr>
      <w:r w:rsidRPr="003E1AC7">
        <w:rPr>
          <w:rFonts w:asciiTheme="majorBidi" w:hAnsiTheme="majorBidi" w:cstheme="majorBidi"/>
          <w:sz w:val="20"/>
          <w:szCs w:val="20"/>
        </w:rPr>
        <w:t>However, despite these technical advancements, the data also reveal a consistent pattern of cultural and environmental disconnection. While buildings like BWTC and Diyar Al Muharraq showcase modern materials and smart systems, they do not functionally incorporate traditional Bahraini design elements. In contrast, traditional homes in Muharraq remain highly effective in addressing climatic needs through passive means, such as courtyards, thick walls, and wind towers. Behavioral mapping and thermal data confirmed that these vernacular features provide more comfortable and socially active spaces compared to the underutilized, sun-exposed plazas in modern developments. This suggests that traditional architectural strategies remain relevant and effective, particularly in Bahrain’s hot climate.</w:t>
      </w:r>
    </w:p>
    <w:p w14:paraId="0E119303" w14:textId="77777777" w:rsidR="003E1AC7" w:rsidRPr="003E1AC7" w:rsidRDefault="003E1AC7" w:rsidP="00965A33">
      <w:pPr>
        <w:autoSpaceDE w:val="0"/>
        <w:autoSpaceDN w:val="0"/>
        <w:adjustRightInd w:val="0"/>
        <w:spacing w:after="0" w:line="240" w:lineRule="auto"/>
        <w:ind w:firstLine="720"/>
        <w:jc w:val="mediumKashida"/>
        <w:rPr>
          <w:rFonts w:asciiTheme="majorBidi" w:hAnsiTheme="majorBidi" w:cstheme="majorBidi"/>
          <w:sz w:val="20"/>
          <w:szCs w:val="20"/>
        </w:rPr>
      </w:pPr>
      <w:r w:rsidRPr="003E1AC7">
        <w:rPr>
          <w:rFonts w:asciiTheme="majorBidi" w:hAnsiTheme="majorBidi" w:cstheme="majorBidi"/>
          <w:sz w:val="20"/>
          <w:szCs w:val="20"/>
        </w:rPr>
        <w:t>Another major conclusion is the symbolic, rather than functional, use of traditional elements in modern buildings. Features such as mashrabiya screens or wind towers are often included decoratively, lacking depth or operability. This was raised in 80% of interviews, and supported by survey findings where respondents rated the cultural identity of modern architecture moderately (mean score 3.2/5). These responses indicate a concern that while technology facilitates progress, it may also lead to the erosion of architectural authenticity.</w:t>
      </w:r>
    </w:p>
    <w:p w14:paraId="534188D8" w14:textId="77777777" w:rsidR="003E1AC7" w:rsidRPr="003E1AC7" w:rsidRDefault="003E1AC7" w:rsidP="00965A33">
      <w:pPr>
        <w:autoSpaceDE w:val="0"/>
        <w:autoSpaceDN w:val="0"/>
        <w:adjustRightInd w:val="0"/>
        <w:spacing w:after="0" w:line="240" w:lineRule="auto"/>
        <w:ind w:firstLine="720"/>
        <w:jc w:val="mediumKashida"/>
        <w:rPr>
          <w:rFonts w:asciiTheme="majorBidi" w:hAnsiTheme="majorBidi" w:cstheme="majorBidi"/>
          <w:sz w:val="20"/>
          <w:szCs w:val="20"/>
        </w:rPr>
      </w:pPr>
      <w:r w:rsidRPr="003E1AC7">
        <w:rPr>
          <w:rFonts w:asciiTheme="majorBidi" w:hAnsiTheme="majorBidi" w:cstheme="majorBidi"/>
          <w:sz w:val="20"/>
          <w:szCs w:val="20"/>
        </w:rPr>
        <w:t>Economic and social factors also play a significant role. Both interviews and questionnaire data pointed to cost constraints and client preferences as key obstacles to integrating traditional features. Twenty-two participants identified high construction costs as a major challenge, while 17 respondents highlighted client desire for globalized aesthetics over culturally grounded designs. This suggests that the architectural direction in Bahrain is not solely guided by technological capability, but is also shaped by market pressures and value perceptions.</w:t>
      </w:r>
    </w:p>
    <w:p w14:paraId="142BAD80" w14:textId="77777777" w:rsidR="003E1AC7" w:rsidRPr="003E1AC7" w:rsidRDefault="003E1AC7" w:rsidP="00965A33">
      <w:pPr>
        <w:autoSpaceDE w:val="0"/>
        <w:autoSpaceDN w:val="0"/>
        <w:adjustRightInd w:val="0"/>
        <w:spacing w:after="0" w:line="240" w:lineRule="auto"/>
        <w:ind w:firstLine="720"/>
        <w:jc w:val="mediumKashida"/>
        <w:rPr>
          <w:rFonts w:asciiTheme="majorBidi" w:hAnsiTheme="majorBidi" w:cstheme="majorBidi"/>
          <w:sz w:val="20"/>
          <w:szCs w:val="20"/>
        </w:rPr>
      </w:pPr>
      <w:r w:rsidRPr="003E1AC7">
        <w:rPr>
          <w:rFonts w:asciiTheme="majorBidi" w:hAnsiTheme="majorBidi" w:cstheme="majorBidi"/>
          <w:sz w:val="20"/>
          <w:szCs w:val="20"/>
        </w:rPr>
        <w:t>In summary, the conclusions drawn from this research indicate that while technology enhances efficiency, innovation, and design capability in Bahraini architecture, it simultaneously contributes to the marginalization of local identity and passive environmental strategies. The current application of technology tends to prioritize aesthetics and modern standards over cultural continuity and climate-responsive design. Therefore, a more integrated and thoughtful approach is needed—one that merges modern digital tools with traditional knowledge to produce architecture that is both forward-looking and rooted in Bahraini heritage.</w:t>
      </w:r>
    </w:p>
    <w:p w14:paraId="6AABB19C"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57C98AA8"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4D660923" w14:textId="1FD7F42D" w:rsidR="003E1AC7" w:rsidRPr="00965A33" w:rsidRDefault="003E1AC7" w:rsidP="00965A33">
      <w:pPr>
        <w:autoSpaceDE w:val="0"/>
        <w:autoSpaceDN w:val="0"/>
        <w:adjustRightInd w:val="0"/>
        <w:spacing w:after="0" w:line="240" w:lineRule="auto"/>
        <w:jc w:val="mediumKashida"/>
        <w:rPr>
          <w:rFonts w:asciiTheme="majorBidi" w:hAnsiTheme="majorBidi" w:cstheme="majorBidi"/>
          <w:b/>
          <w:bCs/>
        </w:rPr>
      </w:pPr>
      <w:r w:rsidRPr="00965A33">
        <w:rPr>
          <w:rFonts w:asciiTheme="majorBidi" w:hAnsiTheme="majorBidi" w:cstheme="majorBidi"/>
          <w:b/>
          <w:bCs/>
        </w:rPr>
        <w:t xml:space="preserve">References </w:t>
      </w:r>
    </w:p>
    <w:p w14:paraId="5E7961AC"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Abdullah, F. &amp; Khalil, A., 2018. Heritage in Two Dimensions: Facade Application of Mashrabiya in Manama. Manama: University of Bahrain Press.</w:t>
      </w:r>
    </w:p>
    <w:p w14:paraId="71A4FB24"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Al-Khatir, H., 2022. Parametric revival of Badgīr: Performance testing in Gulf housings. Sustainable Architecture Journal, 12(3), pp.55–70.</w:t>
      </w:r>
    </w:p>
    <w:p w14:paraId="6143975A"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Al-Naser, S., 2017. Development timelines and design quality in Bahrain’s building sector. Middle East Built Environment Review, 8(1), pp.23–38.</w:t>
      </w:r>
    </w:p>
    <w:p w14:paraId="79123A86"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Al-Sayed, A., 2016. Digital tools and their impact on contemporary Bahraini architecture. Journal of Architectural Research, 4(2), pp.112–128.</w:t>
      </w:r>
    </w:p>
    <w:p w14:paraId="4B5C16EC"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Bahrain.bh, 2022. Emerging Technologies. [online] Available at: https://www.bahrain.bh/wps/portal/en/BNP/ExploreBahrain/EmergingTechnologies [Accessed 3 Mar. 2025].</w:t>
      </w:r>
    </w:p>
    <w:p w14:paraId="26E83979"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lastRenderedPageBreak/>
        <w:t>Bahrain.bh, 2023. Main Template. [online] Available at: https://www.bahrain.bh/wps/portal/en/BNP/HomeNationalPortal/ContentDetailsPage/ [Accessed 3 Mar. 2025].</w:t>
      </w:r>
    </w:p>
    <w:p w14:paraId="35F1935A"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Boussaa, D., 2017. Urban conservation and the quest for authenticity in the Gulf: The case of Qatar and Bahrain. Journal of Urban Design, 22(1), pp.37–57.</w:t>
      </w:r>
    </w:p>
    <w:p w14:paraId="0FAEA69C"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Bryman, A., 2016. Social Research Methods. 5th ed. Oxford: Oxford University Press.</w:t>
      </w:r>
    </w:p>
    <w:p w14:paraId="3A3A6A04"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Castells, M., 2010. The Rise of the Network Society. 2nd ed. Oxford: Wiley-Blackwell.</w:t>
      </w:r>
    </w:p>
    <w:p w14:paraId="6E01EFE5"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Creswell, J.W., 2014. Research Design: Qualitative, Quantitative, and Mixed Methods Approaches. 4th ed. Thousand Oaks, CA: Sage.</w:t>
      </w:r>
    </w:p>
    <w:p w14:paraId="5B5D193A"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Dabbous, M. &amp; Sakr, K., 2021. Pedagogical imbalance in Gulf architecture schools. International Journal of Architectural Education, 75(4), pp.89–102.</w:t>
      </w:r>
    </w:p>
    <w:p w14:paraId="1D9DBBC9"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El-Shorbagy, A., 2014. Sustainable architecture in Bahrain: Challenges and opportunities. Journal of Sustainable Design, 3(1), pp.45–59.</w:t>
      </w:r>
    </w:p>
    <w:p w14:paraId="4739CF35"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Eshan, M., 2018. Towards a technological reference model of Bahraini smart city. [online] University of Bahrain. Available at: https://sustainability.uob.edu.bh/sdg_research/towards-a-technological-reference-model-of-bahraini-smart-city/ [Accessed 3 Mar. 2025].</w:t>
      </w:r>
    </w:p>
    <w:p w14:paraId="0FCEFF25"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Frampton, K., 1983. Towards a critical regionalism: Six points for an architecture of resistance. In: H. Foster, ed. The Anti-Aesthetic: Essays on Postmodern Culture. Seattle: Bay Press, pp.16–30.</w:t>
      </w:r>
    </w:p>
    <w:p w14:paraId="131EEE95"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Groat, L. &amp; Wang, D., 2013. Architectural Research Methods. 2nd ed. Hoboken, NJ: John Wiley &amp; Sons.</w:t>
      </w:r>
    </w:p>
    <w:p w14:paraId="24B39030"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Jaidah, I. &amp; Bourennane, M., 2009. The Qatar Heritage Quarter: Case Study in Digital Heritage. Doha: Qatar Museums Press.</w:t>
      </w:r>
    </w:p>
    <w:p w14:paraId="17AF54E9"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King, A.D., 2004. Spaces of Global Cultures: Architecture, Urbanism, Identity. London: Routledge.</w:t>
      </w:r>
    </w:p>
    <w:p w14:paraId="3C592F75"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Kolarevic, B., 2003. Architecture in the Digital Age: Design and Manufacturing. London: Taylor &amp; Francis.</w:t>
      </w:r>
    </w:p>
    <w:p w14:paraId="447E79EA"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Mahgoub, Y., 2020. Attitudes towards cultural identity among Gulf architects. Built Environment Studies, 14(2), pp.101–120.</w:t>
      </w:r>
    </w:p>
    <w:p w14:paraId="4317DAC0"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Neuman, W.L., 2014. Social Research Methods: Qualitative and Quantitative Approaches. 7th ed. Harlow: Pearson Education.</w:t>
      </w:r>
    </w:p>
    <w:p w14:paraId="052FE24D"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Oliver, P., 1987. Dwellings: The House Across the World. Oxford: Phaidon.</w:t>
      </w:r>
    </w:p>
    <w:p w14:paraId="190962B1"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Picon, A., 2010. Digital Culture in Architecture: An Introduction for the Design Professions. Basel: Birkhäuser.</w:t>
      </w:r>
    </w:p>
    <w:p w14:paraId="181BD50E"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Rapoport, A., 1969. House Form and Culture. Englewood Cliffs: Prentice-Hall.</w:t>
      </w:r>
    </w:p>
    <w:p w14:paraId="7EC928C3"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Rosenberg, N., 1982. Inside the Black Box: Technology and Economics. Cambridge: Cambridge University Press.</w:t>
      </w:r>
    </w:p>
    <w:p w14:paraId="062DC744"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r w:rsidRPr="003E1AC7">
        <w:rPr>
          <w:rFonts w:asciiTheme="majorBidi" w:hAnsiTheme="majorBidi" w:cstheme="majorBidi"/>
          <w:sz w:val="20"/>
          <w:szCs w:val="20"/>
        </w:rPr>
        <w:t>Salama, A.M., 2019. Knowledge-based urbanism in the Gulf: An overview. Urban Studies Review, 6(3), pp.45–60.</w:t>
      </w:r>
    </w:p>
    <w:p w14:paraId="25422A16"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7655522D"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423E6D6D"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6FF8C9C8"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36620008"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68A80ED7"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124E4971"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606426C7"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7D307901"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479F1DF7"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3E4D5749"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381A5B18"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66257DCF"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47586316"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24DE2A9F"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7A15D140"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32098CFF"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3372D925"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5801375B"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41B592DF"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6DD055AB"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6C736719"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22470C2A"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1AAA7842"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18D43D04"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21358F68"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1ECB512A"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78F57D90"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7CDEFE30" w14:textId="77777777" w:rsidR="003E1AC7" w:rsidRPr="003E1AC7" w:rsidRDefault="003E1AC7" w:rsidP="003E1AC7">
      <w:pPr>
        <w:autoSpaceDE w:val="0"/>
        <w:autoSpaceDN w:val="0"/>
        <w:adjustRightInd w:val="0"/>
        <w:spacing w:after="0" w:line="240" w:lineRule="auto"/>
        <w:jc w:val="mediumKashida"/>
        <w:rPr>
          <w:rFonts w:asciiTheme="majorBidi" w:hAnsiTheme="majorBidi" w:cstheme="majorBidi"/>
          <w:sz w:val="20"/>
          <w:szCs w:val="20"/>
        </w:rPr>
      </w:pPr>
    </w:p>
    <w:p w14:paraId="22403EB7" w14:textId="77777777" w:rsidR="004E403E" w:rsidRPr="0042628B" w:rsidRDefault="004E403E" w:rsidP="004E403E">
      <w:pPr>
        <w:spacing w:after="0" w:line="240" w:lineRule="auto"/>
        <w:ind w:left="720" w:hanging="720"/>
        <w:rPr>
          <w:rFonts w:asciiTheme="majorBidi" w:hAnsiTheme="majorBidi" w:cstheme="majorBidi"/>
          <w:sz w:val="20"/>
          <w:szCs w:val="20"/>
        </w:rPr>
      </w:pPr>
    </w:p>
    <w:sectPr w:rsidR="004E403E" w:rsidRPr="0042628B" w:rsidSect="004C202E">
      <w:headerReference w:type="default" r:id="rId9"/>
      <w:footerReference w:type="default" r:id="rId10"/>
      <w:pgSz w:w="11907" w:h="16839"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98A5" w14:textId="77777777" w:rsidR="00690E74" w:rsidRDefault="00690E74" w:rsidP="00ED4CDA">
      <w:pPr>
        <w:spacing w:after="0" w:line="240" w:lineRule="auto"/>
      </w:pPr>
      <w:r>
        <w:separator/>
      </w:r>
    </w:p>
  </w:endnote>
  <w:endnote w:type="continuationSeparator" w:id="0">
    <w:p w14:paraId="40AFA780" w14:textId="77777777" w:rsidR="00690E74" w:rsidRDefault="00690E74" w:rsidP="00ED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7476"/>
      <w:gridCol w:w="831"/>
    </w:tblGrid>
    <w:tr w:rsidR="00AB5B70" w:rsidRPr="00DB4924" w14:paraId="54F879AD" w14:textId="77777777">
      <w:tc>
        <w:tcPr>
          <w:tcW w:w="4500" w:type="pct"/>
          <w:tcBorders>
            <w:top w:val="single" w:sz="4" w:space="0" w:color="000000"/>
          </w:tcBorders>
        </w:tcPr>
        <w:p w14:paraId="6C7CE1B3" w14:textId="77777777" w:rsidR="004C5ED4" w:rsidRPr="004C5ED4" w:rsidRDefault="004C5ED4" w:rsidP="004C5ED4">
          <w:pPr>
            <w:pStyle w:val="Footer"/>
            <w:jc w:val="right"/>
            <w:rPr>
              <w:rFonts w:ascii="Arial Narrow" w:hAnsi="Arial Narrow"/>
              <w:sz w:val="16"/>
              <w:szCs w:val="16"/>
              <w:lang w:val="en-GB"/>
            </w:rPr>
          </w:pPr>
          <w:r w:rsidRPr="004C5ED4">
            <w:rPr>
              <w:rFonts w:ascii="Arial Narrow" w:hAnsi="Arial Narrow"/>
              <w:sz w:val="16"/>
              <w:szCs w:val="16"/>
              <w:lang w:val="en-GB"/>
            </w:rPr>
            <w:t>Understanding Architectural Spatial Experiences &amp; Architects Approaches to Articulation of Space through Text</w:t>
          </w:r>
        </w:p>
        <w:p w14:paraId="405F9920" w14:textId="0DEB79FB" w:rsidR="00AB5B70" w:rsidRPr="008A0B2A" w:rsidRDefault="004C5ED4" w:rsidP="004C5ED4">
          <w:pPr>
            <w:pStyle w:val="Footer"/>
            <w:jc w:val="right"/>
            <w:rPr>
              <w:rFonts w:ascii="Arial Narrow" w:hAnsi="Arial Narrow"/>
              <w:sz w:val="16"/>
              <w:szCs w:val="16"/>
            </w:rPr>
          </w:pPr>
          <w:r w:rsidRPr="004C5ED4">
            <w:rPr>
              <w:rFonts w:ascii="Arial Narrow" w:hAnsi="Arial Narrow"/>
              <w:sz w:val="16"/>
              <w:szCs w:val="16"/>
              <w:lang w:val="en-GB"/>
            </w:rPr>
            <w:t>An International Journal on Architecture, Interior Architecture and Landscape Architecture</w:t>
          </w:r>
        </w:p>
      </w:tc>
      <w:tc>
        <w:tcPr>
          <w:tcW w:w="500" w:type="pct"/>
          <w:tcBorders>
            <w:top w:val="single" w:sz="4" w:space="0" w:color="C0504D"/>
          </w:tcBorders>
          <w:shd w:val="clear" w:color="auto" w:fill="943634"/>
        </w:tcPr>
        <w:p w14:paraId="2E823A04" w14:textId="77777777" w:rsidR="00AB5B70" w:rsidRPr="00F62FFB" w:rsidRDefault="00E8149C" w:rsidP="00C117EE">
          <w:pPr>
            <w:pStyle w:val="Header"/>
            <w:jc w:val="center"/>
            <w:rPr>
              <w:rFonts w:ascii="Arial Narrow" w:hAnsi="Arial Narrow"/>
              <w:color w:val="FFFFFF"/>
            </w:rPr>
          </w:pPr>
          <w:r w:rsidRPr="00F62FFB">
            <w:rPr>
              <w:rFonts w:ascii="Arial Narrow" w:hAnsi="Arial Narrow"/>
            </w:rPr>
            <w:fldChar w:fldCharType="begin"/>
          </w:r>
          <w:r w:rsidR="00840023" w:rsidRPr="00F62FFB">
            <w:rPr>
              <w:rFonts w:ascii="Arial Narrow" w:hAnsi="Arial Narrow"/>
            </w:rPr>
            <w:instrText xml:space="preserve"> PAGE   \* MERGEFORMAT </w:instrText>
          </w:r>
          <w:r w:rsidRPr="00F62FFB">
            <w:rPr>
              <w:rFonts w:ascii="Arial Narrow" w:hAnsi="Arial Narrow"/>
            </w:rPr>
            <w:fldChar w:fldCharType="separate"/>
          </w:r>
          <w:r w:rsidR="00F62FFB" w:rsidRPr="00F62FFB">
            <w:rPr>
              <w:rFonts w:ascii="Arial Narrow" w:hAnsi="Arial Narrow"/>
              <w:noProof/>
              <w:color w:val="FFFFFF"/>
            </w:rPr>
            <w:t>2</w:t>
          </w:r>
          <w:r w:rsidRPr="00F62FFB">
            <w:rPr>
              <w:rFonts w:ascii="Arial Narrow" w:hAnsi="Arial Narrow"/>
              <w:noProof/>
              <w:color w:val="FFFFFF"/>
            </w:rPr>
            <w:fldChar w:fldCharType="end"/>
          </w:r>
        </w:p>
      </w:tc>
    </w:tr>
  </w:tbl>
  <w:p w14:paraId="5B60D3F6" w14:textId="77777777" w:rsidR="00AB5B70" w:rsidRDefault="00AB5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4F4B" w14:textId="77777777" w:rsidR="00690E74" w:rsidRDefault="00690E74" w:rsidP="00ED4CDA">
      <w:pPr>
        <w:spacing w:after="0" w:line="240" w:lineRule="auto"/>
      </w:pPr>
      <w:r>
        <w:separator/>
      </w:r>
    </w:p>
  </w:footnote>
  <w:footnote w:type="continuationSeparator" w:id="0">
    <w:p w14:paraId="72453617" w14:textId="77777777" w:rsidR="00690E74" w:rsidRDefault="00690E74" w:rsidP="00ED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EA26" w14:textId="21593104" w:rsidR="00AB5B70" w:rsidRPr="006C28F2" w:rsidRDefault="008A1E2F" w:rsidP="007007D5">
    <w:pPr>
      <w:pStyle w:val="Header"/>
      <w:pBdr>
        <w:between w:val="single" w:sz="4" w:space="1" w:color="4F81BD"/>
      </w:pBdr>
      <w:spacing w:line="276" w:lineRule="auto"/>
      <w:jc w:val="center"/>
      <w:rPr>
        <w:rFonts w:ascii="Arial Narrow" w:hAnsi="Arial Narrow"/>
        <w:sz w:val="20"/>
        <w:szCs w:val="20"/>
      </w:rPr>
    </w:pPr>
    <w:r w:rsidRPr="008A1E2F">
      <w:rPr>
        <w:rFonts w:ascii="Arial Narrow" w:hAnsi="Arial Narrow"/>
        <w:sz w:val="20"/>
        <w:szCs w:val="20"/>
        <w:lang w:val="fr-FR"/>
      </w:rPr>
      <w:t>Archi-Texts</w:t>
    </w:r>
    <w:r w:rsidR="00A21C9B" w:rsidRPr="008A1E2F">
      <w:rPr>
        <w:rFonts w:ascii="Arial Narrow" w:hAnsi="Arial Narrow"/>
        <w:sz w:val="20"/>
        <w:szCs w:val="20"/>
        <w:lang w:val="fr-FR"/>
      </w:rPr>
      <w:t xml:space="preserve"> e-journal, Vol. </w:t>
    </w:r>
    <w:r w:rsidR="003E1AC7">
      <w:rPr>
        <w:rFonts w:ascii="Arial Narrow" w:hAnsi="Arial Narrow"/>
        <w:sz w:val="20"/>
        <w:szCs w:val="20"/>
        <w:lang w:val="en-GB"/>
      </w:rPr>
      <w:t>2</w:t>
    </w:r>
    <w:r w:rsidR="00A21C9B" w:rsidRPr="006C28F2">
      <w:rPr>
        <w:rFonts w:ascii="Arial Narrow" w:hAnsi="Arial Narrow"/>
        <w:sz w:val="20"/>
        <w:szCs w:val="20"/>
        <w:lang w:val="en-GB"/>
      </w:rPr>
      <w:t xml:space="preserve">, </w:t>
    </w:r>
    <w:r w:rsidR="00C70904">
      <w:rPr>
        <w:rFonts w:ascii="Arial Narrow" w:hAnsi="Arial Narrow"/>
        <w:sz w:val="20"/>
        <w:szCs w:val="20"/>
        <w:lang w:val="en-GB"/>
      </w:rPr>
      <w:t xml:space="preserve">Issue </w:t>
    </w:r>
    <w:r w:rsidR="003E1AC7">
      <w:rPr>
        <w:rFonts w:ascii="Arial Narrow" w:hAnsi="Arial Narrow"/>
        <w:sz w:val="20"/>
        <w:szCs w:val="20"/>
        <w:lang w:val="en-GB"/>
      </w:rPr>
      <w:t>3</w:t>
    </w:r>
    <w:r w:rsidR="00AB5B70" w:rsidRPr="006C28F2">
      <w:rPr>
        <w:rFonts w:ascii="Arial Narrow" w:hAnsi="Arial Narrow"/>
        <w:sz w:val="20"/>
        <w:szCs w:val="20"/>
        <w:lang w:val="en-GB"/>
      </w:rPr>
      <w:t xml:space="preserve"> </w:t>
    </w:r>
  </w:p>
  <w:p w14:paraId="4E7E83D4" w14:textId="49110510" w:rsidR="00AB5B70" w:rsidRPr="006C28F2" w:rsidRDefault="003E1AC7" w:rsidP="007007D5">
    <w:pPr>
      <w:pStyle w:val="Header"/>
      <w:pBdr>
        <w:between w:val="single" w:sz="4" w:space="1" w:color="4F81BD"/>
      </w:pBdr>
      <w:spacing w:line="276" w:lineRule="auto"/>
      <w:jc w:val="center"/>
      <w:rPr>
        <w:rFonts w:ascii="Arial Narrow" w:hAnsi="Arial Narrow"/>
        <w:sz w:val="20"/>
        <w:szCs w:val="20"/>
      </w:rPr>
    </w:pPr>
    <w:r>
      <w:rPr>
        <w:rFonts w:ascii="Arial Narrow" w:hAnsi="Arial Narrow"/>
        <w:sz w:val="20"/>
        <w:szCs w:val="20"/>
      </w:rPr>
      <w:t>October</w:t>
    </w:r>
    <w:r w:rsidR="00A21C9B" w:rsidRPr="006C28F2">
      <w:rPr>
        <w:rFonts w:ascii="Arial Narrow" w:hAnsi="Arial Narrow"/>
        <w:sz w:val="20"/>
        <w:szCs w:val="20"/>
      </w:rPr>
      <w:t xml:space="preserve">, </w:t>
    </w:r>
    <w:r>
      <w:rPr>
        <w:rFonts w:ascii="Arial Narrow" w:hAnsi="Arial Narrow"/>
        <w:sz w:val="20"/>
        <w:szCs w:val="20"/>
      </w:rPr>
      <w:t>2025</w:t>
    </w:r>
  </w:p>
  <w:p w14:paraId="6694358E" w14:textId="77777777" w:rsidR="00AB5B70" w:rsidRDefault="00AB5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6123D"/>
    <w:multiLevelType w:val="hybridMultilevel"/>
    <w:tmpl w:val="CEA049CC"/>
    <w:lvl w:ilvl="0" w:tplc="F900025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366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3E"/>
    <w:rsid w:val="0008552D"/>
    <w:rsid w:val="000D675F"/>
    <w:rsid w:val="000E0966"/>
    <w:rsid w:val="00107297"/>
    <w:rsid w:val="00133FA3"/>
    <w:rsid w:val="00172677"/>
    <w:rsid w:val="00180868"/>
    <w:rsid w:val="001C78C4"/>
    <w:rsid w:val="00207DCB"/>
    <w:rsid w:val="00276D6A"/>
    <w:rsid w:val="002856B2"/>
    <w:rsid w:val="002B4B25"/>
    <w:rsid w:val="00322848"/>
    <w:rsid w:val="00385069"/>
    <w:rsid w:val="003B4AD5"/>
    <w:rsid w:val="003D3836"/>
    <w:rsid w:val="003E1AC7"/>
    <w:rsid w:val="00421C8E"/>
    <w:rsid w:val="0042628B"/>
    <w:rsid w:val="00450CE1"/>
    <w:rsid w:val="004811C0"/>
    <w:rsid w:val="004C202E"/>
    <w:rsid w:val="004C5ED4"/>
    <w:rsid w:val="004E403E"/>
    <w:rsid w:val="00531438"/>
    <w:rsid w:val="005370C4"/>
    <w:rsid w:val="00690E74"/>
    <w:rsid w:val="006A2103"/>
    <w:rsid w:val="006A3867"/>
    <w:rsid w:val="006B336F"/>
    <w:rsid w:val="006C28F2"/>
    <w:rsid w:val="006E20F1"/>
    <w:rsid w:val="007007D5"/>
    <w:rsid w:val="00706B5A"/>
    <w:rsid w:val="00707272"/>
    <w:rsid w:val="007B17AD"/>
    <w:rsid w:val="007D38E6"/>
    <w:rsid w:val="007E70CF"/>
    <w:rsid w:val="007F3731"/>
    <w:rsid w:val="00840023"/>
    <w:rsid w:val="008439DA"/>
    <w:rsid w:val="00857671"/>
    <w:rsid w:val="008719FA"/>
    <w:rsid w:val="008A0B2A"/>
    <w:rsid w:val="008A1E2F"/>
    <w:rsid w:val="0090470E"/>
    <w:rsid w:val="009269A0"/>
    <w:rsid w:val="00965A33"/>
    <w:rsid w:val="00A21C9B"/>
    <w:rsid w:val="00A76A0B"/>
    <w:rsid w:val="00AB5B70"/>
    <w:rsid w:val="00AE1F73"/>
    <w:rsid w:val="00AE686E"/>
    <w:rsid w:val="00B05010"/>
    <w:rsid w:val="00B5487B"/>
    <w:rsid w:val="00B6049D"/>
    <w:rsid w:val="00B616A7"/>
    <w:rsid w:val="00C117EE"/>
    <w:rsid w:val="00C456AB"/>
    <w:rsid w:val="00C55E34"/>
    <w:rsid w:val="00C6765B"/>
    <w:rsid w:val="00C70904"/>
    <w:rsid w:val="00C936B4"/>
    <w:rsid w:val="00CA3F4C"/>
    <w:rsid w:val="00D16C8B"/>
    <w:rsid w:val="00D27EA0"/>
    <w:rsid w:val="00D87286"/>
    <w:rsid w:val="00DB4924"/>
    <w:rsid w:val="00DF5372"/>
    <w:rsid w:val="00E45846"/>
    <w:rsid w:val="00E8149C"/>
    <w:rsid w:val="00E96542"/>
    <w:rsid w:val="00ED4CDA"/>
    <w:rsid w:val="00EF2ACF"/>
    <w:rsid w:val="00EF778F"/>
    <w:rsid w:val="00F62FFB"/>
    <w:rsid w:val="00FC08BA"/>
    <w:rsid w:val="00FC38FC"/>
    <w:rsid w:val="00FC68C5"/>
    <w:rsid w:val="00FF27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4EE94"/>
  <w15:docId w15:val="{684A4E62-4177-4C01-BA92-81ABE0EA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65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FC38FC"/>
    <w:rPr>
      <w:i/>
      <w:iCs/>
      <w:color w:val="808080"/>
    </w:rPr>
  </w:style>
  <w:style w:type="paragraph" w:styleId="BalloonText">
    <w:name w:val="Balloon Text"/>
    <w:basedOn w:val="Normal"/>
    <w:link w:val="BalloonTextChar"/>
    <w:uiPriority w:val="99"/>
    <w:semiHidden/>
    <w:unhideWhenUsed/>
    <w:rsid w:val="00FC3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8FC"/>
    <w:rPr>
      <w:rFonts w:ascii="Tahoma" w:hAnsi="Tahoma" w:cs="Tahoma"/>
      <w:sz w:val="16"/>
      <w:szCs w:val="16"/>
    </w:rPr>
  </w:style>
  <w:style w:type="paragraph" w:styleId="Header">
    <w:name w:val="header"/>
    <w:basedOn w:val="Normal"/>
    <w:link w:val="HeaderChar"/>
    <w:uiPriority w:val="99"/>
    <w:unhideWhenUsed/>
    <w:rsid w:val="00ED4C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D4CDA"/>
  </w:style>
  <w:style w:type="paragraph" w:styleId="Footer">
    <w:name w:val="footer"/>
    <w:basedOn w:val="Normal"/>
    <w:link w:val="FooterChar"/>
    <w:uiPriority w:val="99"/>
    <w:unhideWhenUsed/>
    <w:rsid w:val="00ED4C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4CDA"/>
  </w:style>
  <w:style w:type="paragraph" w:styleId="FootnoteText">
    <w:name w:val="footnote text"/>
    <w:basedOn w:val="Normal"/>
    <w:link w:val="FootnoteTextChar"/>
    <w:uiPriority w:val="99"/>
    <w:semiHidden/>
    <w:unhideWhenUsed/>
    <w:rsid w:val="00AB5B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5B70"/>
  </w:style>
  <w:style w:type="character" w:styleId="FootnoteReference">
    <w:name w:val="footnote reference"/>
    <w:basedOn w:val="DefaultParagraphFont"/>
    <w:uiPriority w:val="99"/>
    <w:semiHidden/>
    <w:unhideWhenUsed/>
    <w:rsid w:val="00AB5B70"/>
    <w:rPr>
      <w:vertAlign w:val="superscript"/>
    </w:rPr>
  </w:style>
  <w:style w:type="character" w:styleId="Hyperlink">
    <w:name w:val="Hyperlink"/>
    <w:basedOn w:val="DefaultParagraphFont"/>
    <w:uiPriority w:val="99"/>
    <w:unhideWhenUsed/>
    <w:rsid w:val="004E403E"/>
    <w:rPr>
      <w:color w:val="0000FF" w:themeColor="hyperlink"/>
      <w:u w:val="single"/>
    </w:rPr>
  </w:style>
  <w:style w:type="table" w:styleId="TableGrid">
    <w:name w:val="Table Grid"/>
    <w:basedOn w:val="TableNormal"/>
    <w:uiPriority w:val="59"/>
    <w:rsid w:val="00FC6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C68C5"/>
    <w:rPr>
      <w:rFonts w:eastAsia="Times New Roman"/>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68C5"/>
    <w:pPr>
      <w:ind w:left="720"/>
      <w:contextualSpacing/>
    </w:pPr>
  </w:style>
  <w:style w:type="character" w:styleId="UnresolvedMention">
    <w:name w:val="Unresolved Mention"/>
    <w:basedOn w:val="DefaultParagraphFont"/>
    <w:uiPriority w:val="99"/>
    <w:semiHidden/>
    <w:unhideWhenUsed/>
    <w:rsid w:val="00C70904"/>
    <w:rPr>
      <w:color w:val="605E5C"/>
      <w:shd w:val="clear" w:color="auto" w:fill="E1DFDD"/>
    </w:rPr>
  </w:style>
  <w:style w:type="character" w:styleId="Strong">
    <w:name w:val="Strong"/>
    <w:basedOn w:val="DefaultParagraphFont"/>
    <w:uiPriority w:val="22"/>
    <w:qFormat/>
    <w:rsid w:val="00D27E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LL%20JOURNALS\2.%20ISVS%20JOURNAL\ISVS%20e%20journal%20Latest\ISVS%20e%20journ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0B3FAB-A8B4-4CDE-BE2D-F676EE10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ISVS e journal template</Template>
  <TotalTime>52</TotalTime>
  <Pages>9</Pages>
  <Words>4303</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ISVS e-journal, Vol. 1, no.1,</vt:lpstr>
    </vt:vector>
  </TitlesOfParts>
  <Company>Journal of the International Society for the Study of Vernacular Settlements</Company>
  <LinksUpToDate>false</LinksUpToDate>
  <CharactersWithSpaces>28779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ISVS e-journal, Vol. 1, no.1,</dc:title>
  <dc:creator>Ranjith Dayaratne</dc:creator>
  <cp:lastModifiedBy>Reviewer 2</cp:lastModifiedBy>
  <cp:revision>8</cp:revision>
  <dcterms:created xsi:type="dcterms:W3CDTF">2024-08-18T06:20:00Z</dcterms:created>
  <dcterms:modified xsi:type="dcterms:W3CDTF">2025-10-26T13:31:00Z</dcterms:modified>
</cp:coreProperties>
</file>